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8F" w:rsidRDefault="00713539" w:rsidP="00713539">
      <w:pPr>
        <w:jc w:val="right"/>
      </w:pPr>
      <w:r>
        <w:t>Name: ____________________________</w:t>
      </w:r>
    </w:p>
    <w:p w:rsidR="00713539" w:rsidRPr="001D51EF" w:rsidRDefault="00713539" w:rsidP="001D51EF">
      <w:pPr>
        <w:spacing w:after="0"/>
        <w:jc w:val="center"/>
        <w:rPr>
          <w:rFonts w:ascii="Bernard MT Condensed" w:hAnsi="Bernard MT Condensed"/>
          <w:sz w:val="28"/>
        </w:rPr>
      </w:pPr>
      <w:r w:rsidRPr="001D51EF">
        <w:rPr>
          <w:rFonts w:ascii="Bernard MT Condensed" w:hAnsi="Bernard MT Condensed"/>
          <w:sz w:val="28"/>
        </w:rPr>
        <w:t>Chapter 10 Notes</w:t>
      </w:r>
    </w:p>
    <w:p w:rsidR="00713539" w:rsidRPr="001D51EF" w:rsidRDefault="00713539" w:rsidP="00713539">
      <w:pPr>
        <w:jc w:val="center"/>
        <w:rPr>
          <w:rFonts w:ascii="Bernard MT Condensed" w:hAnsi="Bernard MT Condensed"/>
          <w:sz w:val="24"/>
        </w:rPr>
      </w:pPr>
      <w:r w:rsidRPr="001D51EF">
        <w:rPr>
          <w:rFonts w:ascii="Bernard MT Condensed" w:hAnsi="Bernard MT Condensed"/>
          <w:sz w:val="24"/>
        </w:rPr>
        <w:t>Accounting for Notes Receivable, Unearned Revenue, and Accrued Revenue</w:t>
      </w:r>
    </w:p>
    <w:p w:rsidR="00713539" w:rsidRPr="001D51EF" w:rsidRDefault="00713539" w:rsidP="001D51EF">
      <w:pPr>
        <w:spacing w:after="0"/>
        <w:rPr>
          <w:b/>
          <w:caps/>
        </w:rPr>
      </w:pPr>
      <w:r w:rsidRPr="001D51EF">
        <w:rPr>
          <w:b/>
          <w:highlight w:val="lightGray"/>
        </w:rPr>
        <w:t xml:space="preserve">10.1: </w:t>
      </w:r>
      <w:r w:rsidR="0031116C" w:rsidRPr="001D51EF">
        <w:rPr>
          <w:b/>
          <w:highlight w:val="lightGray"/>
        </w:rPr>
        <w:t>NOTES RECEIVABLE</w:t>
      </w:r>
    </w:p>
    <w:p w:rsidR="00713539" w:rsidRDefault="00713539" w:rsidP="00713539">
      <w:pPr>
        <w:pStyle w:val="ListParagraph"/>
        <w:numPr>
          <w:ilvl w:val="0"/>
          <w:numId w:val="1"/>
        </w:numPr>
      </w:pPr>
      <w:r>
        <w:t>Because of the nature of notes receivable and some types of revenue, special accounting procedures may be required at the end of a fiscal period.</w:t>
      </w:r>
    </w:p>
    <w:p w:rsidR="00713539" w:rsidRDefault="00713539" w:rsidP="00713539">
      <w:pPr>
        <w:pStyle w:val="ListParagraph"/>
        <w:numPr>
          <w:ilvl w:val="1"/>
          <w:numId w:val="1"/>
        </w:numPr>
      </w:pPr>
      <w:r>
        <w:t>For example, a note receivable issued in one fiscal period with a maturity date in the following fiscal period requires special accounting procedures.</w:t>
      </w:r>
    </w:p>
    <w:p w:rsidR="00713539" w:rsidRDefault="00713539" w:rsidP="00713539">
      <w:pPr>
        <w:pStyle w:val="ListParagraph"/>
        <w:numPr>
          <w:ilvl w:val="1"/>
          <w:numId w:val="1"/>
        </w:numPr>
      </w:pPr>
      <w:r>
        <w:t>Special accounting procedures are also required for two types of revenue:</w:t>
      </w:r>
    </w:p>
    <w:p w:rsidR="00713539" w:rsidRDefault="00713539" w:rsidP="00713539">
      <w:pPr>
        <w:pStyle w:val="ListParagraph"/>
        <w:numPr>
          <w:ilvl w:val="0"/>
          <w:numId w:val="2"/>
        </w:numPr>
        <w:ind w:left="2160"/>
      </w:pPr>
      <w:r>
        <w:t>Revenue received in one fiscal period but not earned until the next fiscal period.</w:t>
      </w:r>
    </w:p>
    <w:p w:rsidR="00713539" w:rsidRDefault="00713539" w:rsidP="00713539">
      <w:pPr>
        <w:pStyle w:val="ListParagraph"/>
        <w:numPr>
          <w:ilvl w:val="0"/>
          <w:numId w:val="2"/>
        </w:numPr>
        <w:ind w:left="2160"/>
      </w:pPr>
      <w:r>
        <w:t>Revenue earned in one fiscal period but not received until the next fiscal period.</w:t>
      </w:r>
    </w:p>
    <w:p w:rsidR="00713539" w:rsidRDefault="00713539" w:rsidP="00713539">
      <w:pPr>
        <w:pStyle w:val="ListParagraph"/>
        <w:numPr>
          <w:ilvl w:val="0"/>
          <w:numId w:val="1"/>
        </w:numPr>
      </w:pPr>
      <w:r w:rsidRPr="001D51EF">
        <w:rPr>
          <w:b/>
        </w:rPr>
        <w:t>N_____________________ R_________________</w:t>
      </w:r>
      <w:r>
        <w:t xml:space="preserve"> - </w:t>
      </w:r>
      <w:r>
        <w:rPr>
          <w:i/>
        </w:rPr>
        <w:t>promissory notes that a business accepts from customers</w:t>
      </w:r>
    </w:p>
    <w:p w:rsidR="00713539" w:rsidRDefault="00713539" w:rsidP="00713539">
      <w:pPr>
        <w:pStyle w:val="ListParagraph"/>
        <w:numPr>
          <w:ilvl w:val="1"/>
          <w:numId w:val="1"/>
        </w:numPr>
      </w:pPr>
      <w:r>
        <w:t>These are usually due within a year and are therefore classified as current assets.</w:t>
      </w:r>
    </w:p>
    <w:p w:rsidR="00713539" w:rsidRDefault="00713539" w:rsidP="00713539">
      <w:pPr>
        <w:pStyle w:val="ListParagraph"/>
        <w:numPr>
          <w:ilvl w:val="1"/>
          <w:numId w:val="1"/>
        </w:numPr>
      </w:pPr>
      <w:r>
        <w:t>Notes receivable can be issued to customers who need an extension of time to pay on account. When this occurs, the amount to be received is changed from an account receivable to a note receivable.</w:t>
      </w:r>
    </w:p>
    <w:p w:rsidR="00713539" w:rsidRDefault="00713539" w:rsidP="001D51EF">
      <w:pPr>
        <w:pStyle w:val="ListParagraph"/>
        <w:numPr>
          <w:ilvl w:val="2"/>
          <w:numId w:val="1"/>
        </w:numPr>
        <w:spacing w:after="0"/>
      </w:pPr>
      <w:r w:rsidRPr="001D51EF">
        <w:rPr>
          <w:u w:val="single"/>
        </w:rPr>
        <w:t>Example</w:t>
      </w:r>
      <w:r>
        <w:t>: April 3. Accepts a 30-day, 12% note from Duane Jansen for an extension of time on his account, $300. Note Receivable No. 11.</w:t>
      </w:r>
    </w:p>
    <w:p w:rsidR="001D51EF" w:rsidRDefault="001D51EF" w:rsidP="001D51EF">
      <w:pPr>
        <w:jc w:val="right"/>
      </w:pPr>
      <w:r>
        <w:rPr>
          <w:noProof/>
        </w:rPr>
        <w:drawing>
          <wp:inline distT="0" distB="0" distL="0" distR="0" wp14:anchorId="212B3EBD" wp14:editId="1312AFBB">
            <wp:extent cx="5801535" cy="1209844"/>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06815.tmp"/>
                    <pic:cNvPicPr/>
                  </pic:nvPicPr>
                  <pic:blipFill>
                    <a:blip r:embed="rId7">
                      <a:extLst>
                        <a:ext uri="{28A0092B-C50C-407E-A947-70E740481C1C}">
                          <a14:useLocalDpi xmlns:a14="http://schemas.microsoft.com/office/drawing/2010/main" val="0"/>
                        </a:ext>
                      </a:extLst>
                    </a:blip>
                    <a:stretch>
                      <a:fillRect/>
                    </a:stretch>
                  </pic:blipFill>
                  <pic:spPr>
                    <a:xfrm>
                      <a:off x="0" y="0"/>
                      <a:ext cx="5801535" cy="1209844"/>
                    </a:xfrm>
                    <a:prstGeom prst="rect">
                      <a:avLst/>
                    </a:prstGeom>
                  </pic:spPr>
                </pic:pic>
              </a:graphicData>
            </a:graphic>
          </wp:inline>
        </w:drawing>
      </w:r>
    </w:p>
    <w:p w:rsidR="001D51EF" w:rsidRPr="001D51EF" w:rsidRDefault="001D51EF" w:rsidP="001D51EF">
      <w:pPr>
        <w:pStyle w:val="ListParagraph"/>
        <w:numPr>
          <w:ilvl w:val="0"/>
          <w:numId w:val="1"/>
        </w:numPr>
        <w:rPr>
          <w:b/>
          <w:smallCaps/>
        </w:rPr>
      </w:pPr>
      <w:r w:rsidRPr="001D51EF">
        <w:rPr>
          <w:b/>
          <w:smallCaps/>
        </w:rPr>
        <w:t>Issuing a Note for a Sale</w:t>
      </w:r>
    </w:p>
    <w:p w:rsidR="001D51EF" w:rsidRDefault="001D51EF" w:rsidP="001D51EF">
      <w:pPr>
        <w:pStyle w:val="ListParagraph"/>
        <w:numPr>
          <w:ilvl w:val="1"/>
          <w:numId w:val="1"/>
        </w:numPr>
      </w:pPr>
      <w:r>
        <w:t>Most sales on account assume that the customer will pay within 30 days or less. To promote sales, a company may allow its customers to sign a note extending payment over a longer period of time.</w:t>
      </w:r>
    </w:p>
    <w:p w:rsidR="001D51EF" w:rsidRDefault="001D51EF" w:rsidP="001D51EF">
      <w:pPr>
        <w:pStyle w:val="ListParagraph"/>
        <w:numPr>
          <w:ilvl w:val="1"/>
          <w:numId w:val="1"/>
        </w:numPr>
      </w:pPr>
      <w:r>
        <w:t>If no cash is received, the sale is recorded in a general journal. If a cash down payment is received, the transaction could be recorded in a cash receipts journal.</w:t>
      </w:r>
    </w:p>
    <w:p w:rsidR="001D51EF" w:rsidRDefault="001D51EF" w:rsidP="001D51EF">
      <w:pPr>
        <w:pStyle w:val="ListParagraph"/>
        <w:numPr>
          <w:ilvl w:val="2"/>
          <w:numId w:val="1"/>
        </w:numPr>
        <w:spacing w:after="0"/>
      </w:pPr>
      <w:r w:rsidRPr="001D51EF">
        <w:rPr>
          <w:u w:val="single"/>
        </w:rPr>
        <w:t>Example</w:t>
      </w:r>
      <w:r>
        <w:t>: April 4. Accepts a 90-day, 12% note from Mark Carver for the sale of an appliance, $450. Note Receivable No. 12.</w:t>
      </w:r>
    </w:p>
    <w:p w:rsidR="001D51EF" w:rsidRDefault="001D51EF" w:rsidP="004D70C9">
      <w:pPr>
        <w:jc w:val="right"/>
      </w:pPr>
      <w:r>
        <w:rPr>
          <w:noProof/>
        </w:rPr>
        <w:drawing>
          <wp:inline distT="0" distB="0" distL="0" distR="0" wp14:anchorId="132C7F5D" wp14:editId="2D1ECAE8">
            <wp:extent cx="5801535" cy="1209844"/>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06815.tmp"/>
                    <pic:cNvPicPr/>
                  </pic:nvPicPr>
                  <pic:blipFill>
                    <a:blip r:embed="rId7">
                      <a:extLst>
                        <a:ext uri="{28A0092B-C50C-407E-A947-70E740481C1C}">
                          <a14:useLocalDpi xmlns:a14="http://schemas.microsoft.com/office/drawing/2010/main" val="0"/>
                        </a:ext>
                      </a:extLst>
                    </a:blip>
                    <a:stretch>
                      <a:fillRect/>
                    </a:stretch>
                  </pic:blipFill>
                  <pic:spPr>
                    <a:xfrm>
                      <a:off x="0" y="0"/>
                      <a:ext cx="5801535" cy="1209844"/>
                    </a:xfrm>
                    <a:prstGeom prst="rect">
                      <a:avLst/>
                    </a:prstGeom>
                  </pic:spPr>
                </pic:pic>
              </a:graphicData>
            </a:graphic>
          </wp:inline>
        </w:drawing>
      </w:r>
    </w:p>
    <w:p w:rsidR="001D51EF" w:rsidRDefault="001D51EF">
      <w:pPr>
        <w:rPr>
          <w:b/>
          <w:smallCaps/>
        </w:rPr>
      </w:pPr>
      <w:r>
        <w:rPr>
          <w:b/>
          <w:smallCaps/>
        </w:rPr>
        <w:br w:type="page"/>
      </w:r>
    </w:p>
    <w:p w:rsidR="001D51EF" w:rsidRPr="001D51EF" w:rsidRDefault="001D51EF" w:rsidP="001D51EF">
      <w:pPr>
        <w:pStyle w:val="ListParagraph"/>
        <w:numPr>
          <w:ilvl w:val="0"/>
          <w:numId w:val="1"/>
        </w:numPr>
        <w:rPr>
          <w:b/>
          <w:smallCaps/>
        </w:rPr>
      </w:pPr>
      <w:r w:rsidRPr="001D51EF">
        <w:rPr>
          <w:b/>
          <w:smallCaps/>
        </w:rPr>
        <w:lastRenderedPageBreak/>
        <w:t>Receiving Cash for a Note Receivable</w:t>
      </w:r>
    </w:p>
    <w:p w:rsidR="001D51EF" w:rsidRDefault="001D51EF" w:rsidP="001D51EF">
      <w:pPr>
        <w:pStyle w:val="ListParagraph"/>
        <w:numPr>
          <w:ilvl w:val="1"/>
          <w:numId w:val="1"/>
        </w:numPr>
      </w:pPr>
      <w:r>
        <w:t>Interest is earned for the period of time a note is outstanding. Because the interest rate is state as an annual rate, the actual interest earned must be computed as a fraction of a year (using 360 days).</w:t>
      </w:r>
    </w:p>
    <w:p w:rsidR="001D51EF" w:rsidRDefault="001D51EF" w:rsidP="004D70C9">
      <w:pPr>
        <w:pStyle w:val="ListParagraph"/>
        <w:numPr>
          <w:ilvl w:val="2"/>
          <w:numId w:val="1"/>
        </w:numPr>
      </w:pPr>
      <w:r w:rsidRPr="004D70C9">
        <w:rPr>
          <w:u w:val="single"/>
        </w:rPr>
        <w:t>Example</w:t>
      </w:r>
      <w:r>
        <w:t>: May 3. Received cash for the maturity value of Note Receivable No. 11: principal, $300, plus interest, $3; total, $303. Receipt No. 452.</w:t>
      </w:r>
    </w:p>
    <w:p w:rsidR="001D51EF" w:rsidRPr="004D70C9" w:rsidRDefault="001D51EF" w:rsidP="004D70C9">
      <w:pPr>
        <w:spacing w:after="0"/>
        <w:ind w:left="1440" w:firstLine="720"/>
        <w:rPr>
          <w:i/>
        </w:rPr>
      </w:pPr>
      <w:r w:rsidRPr="004D70C9">
        <w:rPr>
          <w:i/>
        </w:rPr>
        <w:t>Interest Calculation:</w:t>
      </w:r>
    </w:p>
    <w:p w:rsidR="001D51EF" w:rsidRDefault="001D51EF" w:rsidP="004D70C9">
      <w:pPr>
        <w:tabs>
          <w:tab w:val="center" w:pos="2520"/>
          <w:tab w:val="center" w:pos="3240"/>
          <w:tab w:val="center" w:pos="4230"/>
          <w:tab w:val="center" w:pos="5040"/>
          <w:tab w:val="center" w:pos="6210"/>
          <w:tab w:val="center" w:pos="7200"/>
          <w:tab w:val="center" w:pos="7920"/>
        </w:tabs>
        <w:spacing w:after="0"/>
      </w:pPr>
      <w:r>
        <w:tab/>
        <w:t>Principal</w:t>
      </w:r>
      <w:r>
        <w:tab/>
        <w:t>x</w:t>
      </w:r>
      <w:r>
        <w:tab/>
        <w:t>Interest Rate</w:t>
      </w:r>
      <w:r>
        <w:tab/>
        <w:t>x</w:t>
      </w:r>
      <w:r>
        <w:tab/>
        <w:t>Fraction of Year</w:t>
      </w:r>
      <w:r>
        <w:tab/>
        <w:t>=</w:t>
      </w:r>
      <w:r>
        <w:tab/>
      </w:r>
      <w:r w:rsidR="004D70C9">
        <w:t>Interest</w:t>
      </w:r>
    </w:p>
    <w:p w:rsidR="004D70C9" w:rsidRDefault="004D70C9" w:rsidP="004D70C9">
      <w:pPr>
        <w:tabs>
          <w:tab w:val="center" w:pos="2520"/>
          <w:tab w:val="center" w:pos="3240"/>
          <w:tab w:val="center" w:pos="4230"/>
          <w:tab w:val="center" w:pos="5040"/>
          <w:tab w:val="center" w:pos="6210"/>
          <w:tab w:val="center" w:pos="7200"/>
          <w:tab w:val="center" w:pos="7920"/>
        </w:tabs>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3752850</wp:posOffset>
                </wp:positionH>
                <wp:positionV relativeFrom="paragraph">
                  <wp:posOffset>171450</wp:posOffset>
                </wp:positionV>
                <wp:extent cx="3657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365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E46A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13.5pt" to="3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" strokecolor="black [3213]" strokeweight="1pt">
                <v:stroke joinstyle="miter"/>
              </v:line>
            </w:pict>
          </mc:Fallback>
        </mc:AlternateContent>
      </w:r>
      <w:r>
        <w:tab/>
        <w:t>$300.00</w:t>
      </w:r>
      <w:r>
        <w:tab/>
        <w:t>x</w:t>
      </w:r>
      <w:r>
        <w:tab/>
        <w:t>12%</w:t>
      </w:r>
      <w:r>
        <w:tab/>
        <w:t>x</w:t>
      </w:r>
      <w:r>
        <w:tab/>
        <w:t>30</w:t>
      </w:r>
      <w:r>
        <w:tab/>
        <w:t>=</w:t>
      </w:r>
      <w:r>
        <w:tab/>
        <w:t>$3.00</w:t>
      </w:r>
    </w:p>
    <w:p w:rsidR="004D70C9" w:rsidRDefault="004D70C9" w:rsidP="004D70C9">
      <w:pPr>
        <w:tabs>
          <w:tab w:val="center" w:pos="2520"/>
          <w:tab w:val="center" w:pos="3240"/>
          <w:tab w:val="center" w:pos="4230"/>
          <w:tab w:val="center" w:pos="5040"/>
          <w:tab w:val="center" w:pos="6210"/>
          <w:tab w:val="center" w:pos="7200"/>
          <w:tab w:val="center" w:pos="7920"/>
        </w:tabs>
        <w:spacing w:after="0"/>
      </w:pPr>
      <w:r>
        <w:rPr>
          <w:noProof/>
        </w:rPr>
        <w:drawing>
          <wp:anchor distT="0" distB="0" distL="114300" distR="114300" simplePos="0" relativeHeight="251660288" behindDoc="0" locked="0" layoutInCell="1" allowOverlap="1" wp14:anchorId="10DF4A1B" wp14:editId="612AA062">
            <wp:simplePos x="0" y="0"/>
            <wp:positionH relativeFrom="margin">
              <wp:align>center</wp:align>
            </wp:positionH>
            <wp:positionV relativeFrom="paragraph">
              <wp:posOffset>187325</wp:posOffset>
            </wp:positionV>
            <wp:extent cx="7019290" cy="116202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03C84.tmp"/>
                    <pic:cNvPicPr/>
                  </pic:nvPicPr>
                  <pic:blipFill rotWithShape="1">
                    <a:blip r:embed="rId8">
                      <a:extLst>
                        <a:ext uri="{28A0092B-C50C-407E-A947-70E740481C1C}">
                          <a14:useLocalDpi xmlns:a14="http://schemas.microsoft.com/office/drawing/2010/main" val="0"/>
                        </a:ext>
                      </a:extLst>
                    </a:blip>
                    <a:srcRect l="748" r="641"/>
                    <a:stretch/>
                  </pic:blipFill>
                  <pic:spPr bwMode="auto">
                    <a:xfrm>
                      <a:off x="0" y="0"/>
                      <a:ext cx="7019290" cy="1162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t>360</w:t>
      </w: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4D70C9" w:rsidRPr="006F34F2" w:rsidRDefault="006F34F2" w:rsidP="006F34F2">
      <w:pPr>
        <w:pStyle w:val="ListParagraph"/>
        <w:numPr>
          <w:ilvl w:val="0"/>
          <w:numId w:val="1"/>
        </w:numPr>
        <w:tabs>
          <w:tab w:val="center" w:pos="2520"/>
          <w:tab w:val="center" w:pos="3240"/>
          <w:tab w:val="center" w:pos="4230"/>
          <w:tab w:val="center" w:pos="5040"/>
          <w:tab w:val="center" w:pos="6210"/>
          <w:tab w:val="center" w:pos="7200"/>
          <w:tab w:val="center" w:pos="7920"/>
        </w:tabs>
        <w:spacing w:after="0"/>
        <w:rPr>
          <w:b/>
          <w:smallCaps/>
        </w:rPr>
      </w:pPr>
      <w:r w:rsidRPr="006F34F2">
        <w:rPr>
          <w:b/>
          <w:smallCaps/>
        </w:rPr>
        <w:t>Recording a Dishonored Note Receivable</w:t>
      </w:r>
    </w:p>
    <w:p w:rsidR="006F34F2" w:rsidRDefault="006F34F2" w:rsidP="006F34F2">
      <w:pPr>
        <w:pStyle w:val="ListParagraph"/>
        <w:numPr>
          <w:ilvl w:val="1"/>
          <w:numId w:val="1"/>
        </w:numPr>
        <w:tabs>
          <w:tab w:val="center" w:pos="2520"/>
          <w:tab w:val="center" w:pos="3240"/>
          <w:tab w:val="center" w:pos="4230"/>
          <w:tab w:val="center" w:pos="5040"/>
          <w:tab w:val="center" w:pos="6210"/>
          <w:tab w:val="center" w:pos="7200"/>
          <w:tab w:val="center" w:pos="7920"/>
        </w:tabs>
        <w:spacing w:after="0"/>
      </w:pPr>
      <w:r w:rsidRPr="006F34F2">
        <w:rPr>
          <w:b/>
        </w:rPr>
        <w:t>D______________________ N___________</w:t>
      </w:r>
      <w:r>
        <w:t xml:space="preserve"> - </w:t>
      </w:r>
      <w:r>
        <w:rPr>
          <w:i/>
        </w:rPr>
        <w:t>a note that is not paid when due</w:t>
      </w:r>
    </w:p>
    <w:p w:rsidR="006F34F2" w:rsidRDefault="006F34F2" w:rsidP="006F34F2">
      <w:pPr>
        <w:pStyle w:val="ListParagraph"/>
        <w:numPr>
          <w:ilvl w:val="1"/>
          <w:numId w:val="1"/>
        </w:numPr>
        <w:tabs>
          <w:tab w:val="center" w:pos="2520"/>
          <w:tab w:val="center" w:pos="3240"/>
          <w:tab w:val="center" w:pos="4230"/>
          <w:tab w:val="center" w:pos="5040"/>
          <w:tab w:val="center" w:pos="6210"/>
          <w:tab w:val="center" w:pos="7200"/>
          <w:tab w:val="center" w:pos="7920"/>
        </w:tabs>
        <w:spacing w:after="0"/>
      </w:pPr>
      <w:r>
        <w:t>The notes receivable account balance should include only the amount of notes receivable that a business expects to collect. Otherwise, Notes Receivable will be reported incorrectly on a balance sheet.</w:t>
      </w:r>
    </w:p>
    <w:p w:rsidR="006F34F2" w:rsidRDefault="006F34F2" w:rsidP="006F34F2">
      <w:pPr>
        <w:pStyle w:val="ListParagraph"/>
        <w:numPr>
          <w:ilvl w:val="1"/>
          <w:numId w:val="1"/>
        </w:numPr>
        <w:tabs>
          <w:tab w:val="center" w:pos="2520"/>
          <w:tab w:val="center" w:pos="3240"/>
          <w:tab w:val="center" w:pos="4230"/>
          <w:tab w:val="center" w:pos="5040"/>
          <w:tab w:val="center" w:pos="6210"/>
          <w:tab w:val="center" w:pos="7200"/>
          <w:tab w:val="center" w:pos="7920"/>
        </w:tabs>
        <w:spacing w:after="0"/>
      </w:pPr>
      <w:r>
        <w:t>Although a notes is dishonored, an accounts receivable still owes the money, so a journal entry is recorded to transfer the maturity value of the note to their account.</w:t>
      </w:r>
      <w:r w:rsidR="0077309F">
        <w:t xml:space="preserve"> The journal entry does not cancel the debt and the business will continue to try to collect the account.</w:t>
      </w:r>
    </w:p>
    <w:p w:rsidR="0077309F" w:rsidRDefault="0077309F" w:rsidP="002C508C">
      <w:pPr>
        <w:pStyle w:val="ListParagraph"/>
        <w:numPr>
          <w:ilvl w:val="2"/>
          <w:numId w:val="1"/>
        </w:numPr>
        <w:tabs>
          <w:tab w:val="center" w:pos="2520"/>
          <w:tab w:val="center" w:pos="3240"/>
          <w:tab w:val="center" w:pos="4230"/>
          <w:tab w:val="center" w:pos="5040"/>
          <w:tab w:val="center" w:pos="6210"/>
          <w:tab w:val="center" w:pos="7200"/>
          <w:tab w:val="center" w:pos="7920"/>
        </w:tabs>
      </w:pPr>
      <w:r w:rsidRPr="0077309F">
        <w:rPr>
          <w:u w:val="single"/>
        </w:rPr>
        <w:t>Example</w:t>
      </w:r>
      <w:r>
        <w:t>: Ruth Javinsky dishonored Note Receivable No. 8, a 30-day, 12% note, maturity value due today: principal, $250; interest, $2.50; total, $252.50. Memorandum No. 120.</w:t>
      </w:r>
    </w:p>
    <w:p w:rsidR="0077309F" w:rsidRDefault="0077309F" w:rsidP="0077309F">
      <w:pPr>
        <w:tabs>
          <w:tab w:val="center" w:pos="2520"/>
          <w:tab w:val="center" w:pos="3240"/>
          <w:tab w:val="center" w:pos="4230"/>
          <w:tab w:val="center" w:pos="5040"/>
          <w:tab w:val="center" w:pos="6210"/>
          <w:tab w:val="center" w:pos="7200"/>
          <w:tab w:val="center" w:pos="7920"/>
        </w:tabs>
        <w:spacing w:after="0"/>
        <w:jc w:val="right"/>
      </w:pPr>
      <w:r>
        <w:rPr>
          <w:noProof/>
        </w:rPr>
        <w:drawing>
          <wp:inline distT="0" distB="0" distL="0" distR="0">
            <wp:extent cx="5610226" cy="12467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A4CA.tmp"/>
                    <pic:cNvPicPr/>
                  </pic:nvPicPr>
                  <pic:blipFill>
                    <a:blip r:embed="rId9">
                      <a:extLst>
                        <a:ext uri="{28A0092B-C50C-407E-A947-70E740481C1C}">
                          <a14:useLocalDpi xmlns:a14="http://schemas.microsoft.com/office/drawing/2010/main" val="0"/>
                        </a:ext>
                      </a:extLst>
                    </a:blip>
                    <a:stretch>
                      <a:fillRect/>
                    </a:stretch>
                  </pic:blipFill>
                  <pic:spPr>
                    <a:xfrm>
                      <a:off x="0" y="0"/>
                      <a:ext cx="5622378" cy="1249417"/>
                    </a:xfrm>
                    <a:prstGeom prst="rect">
                      <a:avLst/>
                    </a:prstGeom>
                  </pic:spPr>
                </pic:pic>
              </a:graphicData>
            </a:graphic>
          </wp:inline>
        </w:drawing>
      </w:r>
    </w:p>
    <w:p w:rsidR="0077309F" w:rsidRDefault="0077309F" w:rsidP="0077309F">
      <w:pPr>
        <w:tabs>
          <w:tab w:val="center" w:pos="2520"/>
          <w:tab w:val="center" w:pos="3240"/>
          <w:tab w:val="center" w:pos="4230"/>
          <w:tab w:val="center" w:pos="5040"/>
          <w:tab w:val="center" w:pos="6210"/>
          <w:tab w:val="center" w:pos="7200"/>
          <w:tab w:val="center" w:pos="7920"/>
        </w:tabs>
        <w:spacing w:after="0"/>
      </w:pPr>
    </w:p>
    <w:p w:rsidR="0077309F" w:rsidRPr="0077309F" w:rsidRDefault="0077309F" w:rsidP="0077309F">
      <w:pPr>
        <w:pStyle w:val="ListParagraph"/>
        <w:numPr>
          <w:ilvl w:val="0"/>
          <w:numId w:val="1"/>
        </w:numPr>
        <w:tabs>
          <w:tab w:val="center" w:pos="2520"/>
          <w:tab w:val="center" w:pos="3240"/>
          <w:tab w:val="center" w:pos="4230"/>
          <w:tab w:val="center" w:pos="5040"/>
          <w:tab w:val="center" w:pos="6210"/>
          <w:tab w:val="center" w:pos="7200"/>
          <w:tab w:val="center" w:pos="7920"/>
        </w:tabs>
        <w:spacing w:after="0"/>
        <w:rPr>
          <w:b/>
          <w:smallCaps/>
        </w:rPr>
      </w:pPr>
      <w:r w:rsidRPr="0077309F">
        <w:rPr>
          <w:b/>
          <w:smallCaps/>
        </w:rPr>
        <w:t>Receiving Cash for a Dishonored Note Receivable</w:t>
      </w:r>
    </w:p>
    <w:p w:rsidR="0077309F" w:rsidRDefault="0077309F" w:rsidP="0077309F">
      <w:pPr>
        <w:pStyle w:val="ListParagraph"/>
        <w:numPr>
          <w:ilvl w:val="1"/>
          <w:numId w:val="1"/>
        </w:numPr>
        <w:tabs>
          <w:tab w:val="center" w:pos="2520"/>
          <w:tab w:val="center" w:pos="3240"/>
          <w:tab w:val="center" w:pos="4230"/>
          <w:tab w:val="center" w:pos="5040"/>
          <w:tab w:val="center" w:pos="6210"/>
          <w:tab w:val="center" w:pos="7200"/>
          <w:tab w:val="center" w:pos="7920"/>
        </w:tabs>
        <w:spacing w:after="0"/>
      </w:pPr>
      <w:r>
        <w:t>Sometimes payment</w:t>
      </w:r>
      <w:r w:rsidR="00F470C2">
        <w:t xml:space="preserve"> may be received on a previously dishonored note. Additional interest is charged from maturity date to payment date.</w:t>
      </w:r>
      <w:r w:rsidR="008E1B20">
        <w:t xml:space="preserve"> </w:t>
      </w:r>
    </w:p>
    <w:p w:rsidR="008E1B20" w:rsidRDefault="008E1B20" w:rsidP="0077309F">
      <w:pPr>
        <w:pStyle w:val="ListParagraph"/>
        <w:numPr>
          <w:ilvl w:val="1"/>
          <w:numId w:val="1"/>
        </w:numPr>
        <w:tabs>
          <w:tab w:val="center" w:pos="2520"/>
          <w:tab w:val="center" w:pos="3240"/>
          <w:tab w:val="center" w:pos="4230"/>
          <w:tab w:val="center" w:pos="5040"/>
          <w:tab w:val="center" w:pos="6210"/>
          <w:tab w:val="center" w:pos="7200"/>
          <w:tab w:val="center" w:pos="7920"/>
        </w:tabs>
        <w:spacing w:after="0"/>
      </w:pPr>
      <w:r>
        <w:t xml:space="preserve">The time for computing additional interest begins when the note is dishonored and ends on the day cash is received. </w:t>
      </w:r>
    </w:p>
    <w:p w:rsidR="008E1B20" w:rsidRDefault="008E1B20" w:rsidP="008E1B20">
      <w:pPr>
        <w:pStyle w:val="ListParagraph"/>
        <w:numPr>
          <w:ilvl w:val="2"/>
          <w:numId w:val="1"/>
        </w:numPr>
        <w:tabs>
          <w:tab w:val="center" w:pos="2520"/>
          <w:tab w:val="center" w:pos="3240"/>
          <w:tab w:val="center" w:pos="4230"/>
          <w:tab w:val="center" w:pos="5040"/>
          <w:tab w:val="center" w:pos="6210"/>
          <w:tab w:val="center" w:pos="7200"/>
          <w:tab w:val="center" w:pos="7920"/>
        </w:tabs>
        <w:spacing w:after="0"/>
      </w:pPr>
      <w:r w:rsidRPr="008E1B20">
        <w:rPr>
          <w:u w:val="single"/>
        </w:rPr>
        <w:t>Example</w:t>
      </w:r>
      <w:r>
        <w:t>: September 30. Received cash from Ruth Javinsky for dishonored Note Receivable No. 8; maturity value, $252.50, plus additional interest, $10.18; total, $262.68. Receipt No. 201.</w:t>
      </w:r>
    </w:p>
    <w:p w:rsidR="002C508C" w:rsidRDefault="008E1B20" w:rsidP="008E1B20">
      <w:pPr>
        <w:tabs>
          <w:tab w:val="center" w:pos="3240"/>
          <w:tab w:val="center" w:pos="6210"/>
        </w:tabs>
        <w:spacing w:after="0"/>
        <w:rPr>
          <w:i/>
        </w:rPr>
      </w:pPr>
      <w:r w:rsidRPr="00E306B3">
        <w:rPr>
          <w:i/>
        </w:rPr>
        <w:tab/>
      </w:r>
    </w:p>
    <w:p w:rsidR="002C508C" w:rsidRDefault="002C508C">
      <w:pPr>
        <w:rPr>
          <w:i/>
        </w:rPr>
      </w:pPr>
      <w:r>
        <w:rPr>
          <w:i/>
        </w:rPr>
        <w:br w:type="page"/>
      </w:r>
    </w:p>
    <w:p w:rsidR="008E1B20" w:rsidRPr="00E306B3" w:rsidRDefault="002C508C" w:rsidP="008E1B20">
      <w:pPr>
        <w:tabs>
          <w:tab w:val="center" w:pos="3240"/>
          <w:tab w:val="center" w:pos="6210"/>
        </w:tabs>
        <w:spacing w:after="0"/>
        <w:rPr>
          <w:i/>
        </w:rPr>
      </w:pPr>
      <w:r>
        <w:rPr>
          <w:i/>
        </w:rPr>
        <w:lastRenderedPageBreak/>
        <w:tab/>
      </w:r>
      <w:bookmarkStart w:id="0" w:name="_GoBack"/>
      <w:bookmarkEnd w:id="0"/>
      <w:r w:rsidR="008E1B20" w:rsidRPr="00E306B3">
        <w:rPr>
          <w:i/>
        </w:rPr>
        <w:t>Time</w:t>
      </w:r>
      <w:r w:rsidR="008E1B20" w:rsidRPr="00E306B3">
        <w:rPr>
          <w:i/>
        </w:rPr>
        <w:tab/>
        <w:t>Number of Days</w:t>
      </w:r>
    </w:p>
    <w:p w:rsidR="008E1B20" w:rsidRDefault="008E1B20" w:rsidP="008E1B20">
      <w:pPr>
        <w:tabs>
          <w:tab w:val="left" w:pos="2340"/>
          <w:tab w:val="center" w:pos="3240"/>
          <w:tab w:val="center" w:pos="6210"/>
        </w:tabs>
        <w:spacing w:after="0"/>
      </w:pPr>
      <w:r>
        <w:tab/>
        <w:t>June 1 through June 30</w:t>
      </w:r>
      <w:r>
        <w:tab/>
        <w:t>29</w:t>
      </w:r>
      <w:r>
        <w:tab/>
        <w:t>(30 – 1 = 29)</w:t>
      </w:r>
    </w:p>
    <w:p w:rsidR="008E1B20" w:rsidRDefault="008E1B20" w:rsidP="008E1B20">
      <w:pPr>
        <w:tabs>
          <w:tab w:val="left" w:pos="2340"/>
          <w:tab w:val="center" w:pos="6210"/>
        </w:tabs>
        <w:spacing w:after="0"/>
      </w:pPr>
      <w:r>
        <w:tab/>
        <w:t>July</w:t>
      </w:r>
      <w:r>
        <w:tab/>
        <w:t>31</w:t>
      </w:r>
    </w:p>
    <w:p w:rsidR="008E1B20" w:rsidRDefault="008E1B20" w:rsidP="008E1B20">
      <w:pPr>
        <w:tabs>
          <w:tab w:val="left" w:pos="2340"/>
          <w:tab w:val="center" w:pos="6210"/>
        </w:tabs>
        <w:spacing w:after="0"/>
      </w:pPr>
      <w:r>
        <w:tab/>
        <w:t>August</w:t>
      </w:r>
      <w:r>
        <w:tab/>
        <w:t>31</w:t>
      </w:r>
    </w:p>
    <w:p w:rsidR="008E1B20" w:rsidRDefault="00E306B3" w:rsidP="008E1B20">
      <w:pPr>
        <w:tabs>
          <w:tab w:val="left" w:pos="2340"/>
          <w:tab w:val="center" w:pos="6210"/>
        </w:tabs>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3762375</wp:posOffset>
                </wp:positionH>
                <wp:positionV relativeFrom="paragraph">
                  <wp:posOffset>178435</wp:posOffset>
                </wp:positionV>
                <wp:extent cx="3657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365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0B6E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25pt,14.05pt" to="32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" strokecolor="black [3213]" strokeweight="1pt">
                <v:stroke joinstyle="miter"/>
              </v:line>
            </w:pict>
          </mc:Fallback>
        </mc:AlternateContent>
      </w:r>
      <w:r w:rsidR="008E1B20">
        <w:tab/>
        <w:t>September 1 through September 30</w:t>
      </w:r>
      <w:r w:rsidR="008E1B20">
        <w:tab/>
        <w:t>30</w:t>
      </w:r>
    </w:p>
    <w:p w:rsidR="008E1B20" w:rsidRDefault="008E1B20" w:rsidP="008E1B20">
      <w:pPr>
        <w:tabs>
          <w:tab w:val="left" w:pos="2340"/>
          <w:tab w:val="center" w:pos="6210"/>
        </w:tabs>
        <w:spacing w:after="0"/>
      </w:pPr>
      <w:r>
        <w:tab/>
        <w:t>Total number of days</w:t>
      </w:r>
      <w:r>
        <w:tab/>
        <w:t>121</w:t>
      </w:r>
    </w:p>
    <w:p w:rsidR="00E306B3" w:rsidRDefault="00E306B3" w:rsidP="008E1B20">
      <w:pPr>
        <w:tabs>
          <w:tab w:val="left" w:pos="2340"/>
          <w:tab w:val="center" w:pos="6210"/>
        </w:tabs>
        <w:spacing w:after="0"/>
      </w:pPr>
    </w:p>
    <w:p w:rsidR="00E306B3" w:rsidRDefault="00E306B3" w:rsidP="00E306B3">
      <w:pPr>
        <w:tabs>
          <w:tab w:val="center" w:pos="2520"/>
          <w:tab w:val="center" w:pos="3240"/>
          <w:tab w:val="center" w:pos="4230"/>
          <w:tab w:val="center" w:pos="5040"/>
          <w:tab w:val="center" w:pos="6210"/>
          <w:tab w:val="center" w:pos="7200"/>
          <w:tab w:val="center" w:pos="7920"/>
        </w:tabs>
        <w:spacing w:after="0" w:line="240" w:lineRule="auto"/>
      </w:pPr>
      <w:r>
        <w:tab/>
      </w:r>
      <w:r>
        <w:t>Maturity</w:t>
      </w:r>
      <w:r>
        <w:tab/>
        <w:t>x</w:t>
      </w:r>
      <w:r>
        <w:tab/>
        <w:t>Interest</w:t>
      </w:r>
      <w:r>
        <w:tab/>
        <w:t>x</w:t>
      </w:r>
      <w:r>
        <w:tab/>
        <w:t>Fraction</w:t>
      </w:r>
      <w:r>
        <w:tab/>
        <w:t>=</w:t>
      </w:r>
      <w:r>
        <w:tab/>
      </w:r>
      <w:r>
        <w:t>Additional</w:t>
      </w:r>
    </w:p>
    <w:p w:rsidR="00E306B3" w:rsidRDefault="00E306B3" w:rsidP="00E306B3">
      <w:pPr>
        <w:tabs>
          <w:tab w:val="center" w:pos="2520"/>
          <w:tab w:val="center" w:pos="3240"/>
          <w:tab w:val="center" w:pos="4230"/>
          <w:tab w:val="center" w:pos="5040"/>
          <w:tab w:val="center" w:pos="6210"/>
          <w:tab w:val="center" w:pos="7200"/>
          <w:tab w:val="center" w:pos="7920"/>
        </w:tabs>
        <w:spacing w:after="0" w:line="240" w:lineRule="auto"/>
      </w:pPr>
      <w:r>
        <w:tab/>
        <w:t>Value</w:t>
      </w:r>
      <w:r>
        <w:tab/>
      </w:r>
      <w:r>
        <w:tab/>
        <w:t>Rate</w:t>
      </w:r>
      <w:r>
        <w:tab/>
      </w:r>
      <w:r>
        <w:tab/>
        <w:t>of Year</w:t>
      </w:r>
      <w:r>
        <w:tab/>
      </w:r>
      <w:r>
        <w:tab/>
        <w:t>Interest</w:t>
      </w:r>
    </w:p>
    <w:p w:rsidR="00E306B3" w:rsidRDefault="00E306B3" w:rsidP="00E306B3">
      <w:pPr>
        <w:tabs>
          <w:tab w:val="center" w:pos="2520"/>
          <w:tab w:val="center" w:pos="3240"/>
          <w:tab w:val="center" w:pos="4230"/>
          <w:tab w:val="center" w:pos="5040"/>
          <w:tab w:val="center" w:pos="6210"/>
          <w:tab w:val="center" w:pos="7200"/>
          <w:tab w:val="center" w:pos="7920"/>
        </w:tabs>
        <w:spacing w:after="0"/>
      </w:pPr>
      <w:r>
        <w:rPr>
          <w:noProof/>
        </w:rPr>
        <mc:AlternateContent>
          <mc:Choice Requires="wps">
            <w:drawing>
              <wp:anchor distT="0" distB="0" distL="114300" distR="114300" simplePos="0" relativeHeight="251663360" behindDoc="0" locked="0" layoutInCell="1" allowOverlap="1" wp14:anchorId="28A6A0F1" wp14:editId="1B7916CB">
                <wp:simplePos x="0" y="0"/>
                <wp:positionH relativeFrom="column">
                  <wp:posOffset>3752850</wp:posOffset>
                </wp:positionH>
                <wp:positionV relativeFrom="paragraph">
                  <wp:posOffset>171450</wp:posOffset>
                </wp:positionV>
                <wp:extent cx="365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365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5451B"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pt,13.5pt" to="3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" strokecolor="black [3213]" strokeweight="1pt">
                <v:stroke joinstyle="miter"/>
              </v:line>
            </w:pict>
          </mc:Fallback>
        </mc:AlternateContent>
      </w:r>
      <w:r>
        <w:tab/>
        <w:t>$</w:t>
      </w:r>
      <w:r>
        <w:t>252.50</w:t>
      </w:r>
      <w:r>
        <w:tab/>
        <w:t>x</w:t>
      </w:r>
      <w:r>
        <w:tab/>
        <w:t>12%</w:t>
      </w:r>
      <w:r>
        <w:tab/>
        <w:t>x</w:t>
      </w:r>
      <w:r>
        <w:tab/>
        <w:t>121</w:t>
      </w:r>
      <w:r>
        <w:tab/>
        <w:t>=</w:t>
      </w:r>
      <w:r>
        <w:tab/>
        <w:t>$</w:t>
      </w:r>
      <w:r>
        <w:t>10.18</w:t>
      </w:r>
    </w:p>
    <w:p w:rsidR="00E306B3" w:rsidRDefault="00E306B3" w:rsidP="00E306B3">
      <w:pPr>
        <w:tabs>
          <w:tab w:val="center" w:pos="2520"/>
          <w:tab w:val="center" w:pos="3240"/>
          <w:tab w:val="center" w:pos="4230"/>
          <w:tab w:val="center" w:pos="5040"/>
          <w:tab w:val="center" w:pos="6210"/>
          <w:tab w:val="center" w:pos="7200"/>
          <w:tab w:val="center" w:pos="7920"/>
        </w:tabs>
        <w:spacing w:after="0"/>
      </w:pPr>
      <w:r>
        <w:rPr>
          <w:noProof/>
        </w:rPr>
        <w:drawing>
          <wp:anchor distT="0" distB="0" distL="114300" distR="114300" simplePos="0" relativeHeight="251664384" behindDoc="0" locked="0" layoutInCell="1" allowOverlap="1" wp14:anchorId="0F6C2A0A" wp14:editId="43956F44">
            <wp:simplePos x="0" y="0"/>
            <wp:positionH relativeFrom="margin">
              <wp:posOffset>-504825</wp:posOffset>
            </wp:positionH>
            <wp:positionV relativeFrom="paragraph">
              <wp:posOffset>187325</wp:posOffset>
            </wp:positionV>
            <wp:extent cx="7019290" cy="1162029"/>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03C84.tmp"/>
                    <pic:cNvPicPr/>
                  </pic:nvPicPr>
                  <pic:blipFill rotWithShape="1">
                    <a:blip r:embed="rId8">
                      <a:extLst>
                        <a:ext uri="{28A0092B-C50C-407E-A947-70E740481C1C}">
                          <a14:useLocalDpi xmlns:a14="http://schemas.microsoft.com/office/drawing/2010/main" val="0"/>
                        </a:ext>
                      </a:extLst>
                    </a:blip>
                    <a:srcRect l="748" r="641"/>
                    <a:stretch/>
                  </pic:blipFill>
                  <pic:spPr bwMode="auto">
                    <a:xfrm>
                      <a:off x="0" y="0"/>
                      <a:ext cx="7076081" cy="1171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t>360</w:t>
      </w:r>
    </w:p>
    <w:p w:rsidR="008E1B20" w:rsidRDefault="008E1B20" w:rsidP="008E1B20">
      <w:pPr>
        <w:tabs>
          <w:tab w:val="left" w:pos="2340"/>
          <w:tab w:val="center" w:pos="3240"/>
          <w:tab w:val="center" w:pos="6210"/>
        </w:tabs>
        <w:spacing w:after="0"/>
      </w:pPr>
    </w:p>
    <w:p w:rsidR="004D70C9" w:rsidRDefault="004D70C9" w:rsidP="004D70C9">
      <w:pPr>
        <w:tabs>
          <w:tab w:val="center" w:pos="2520"/>
          <w:tab w:val="center" w:pos="3240"/>
          <w:tab w:val="center" w:pos="4230"/>
          <w:tab w:val="center" w:pos="5040"/>
          <w:tab w:val="center" w:pos="6210"/>
          <w:tab w:val="center" w:pos="7200"/>
          <w:tab w:val="center" w:pos="7920"/>
        </w:tabs>
        <w:spacing w:after="0"/>
      </w:pPr>
    </w:p>
    <w:p w:rsidR="0031116C" w:rsidRDefault="0031116C" w:rsidP="004D70C9">
      <w:pPr>
        <w:tabs>
          <w:tab w:val="center" w:pos="2520"/>
          <w:tab w:val="center" w:pos="3240"/>
          <w:tab w:val="center" w:pos="4230"/>
          <w:tab w:val="center" w:pos="5040"/>
          <w:tab w:val="center" w:pos="6210"/>
          <w:tab w:val="center" w:pos="7200"/>
          <w:tab w:val="center" w:pos="7920"/>
        </w:tabs>
        <w:spacing w:after="0"/>
      </w:pPr>
    </w:p>
    <w:p w:rsidR="0031116C" w:rsidRDefault="0031116C" w:rsidP="004D70C9">
      <w:pPr>
        <w:tabs>
          <w:tab w:val="center" w:pos="2520"/>
          <w:tab w:val="center" w:pos="3240"/>
          <w:tab w:val="center" w:pos="4230"/>
          <w:tab w:val="center" w:pos="5040"/>
          <w:tab w:val="center" w:pos="6210"/>
          <w:tab w:val="center" w:pos="7200"/>
          <w:tab w:val="center" w:pos="7920"/>
        </w:tabs>
        <w:spacing w:after="0"/>
      </w:pPr>
    </w:p>
    <w:p w:rsidR="0031116C" w:rsidRDefault="0031116C" w:rsidP="004D70C9">
      <w:pPr>
        <w:tabs>
          <w:tab w:val="center" w:pos="2520"/>
          <w:tab w:val="center" w:pos="3240"/>
          <w:tab w:val="center" w:pos="4230"/>
          <w:tab w:val="center" w:pos="5040"/>
          <w:tab w:val="center" w:pos="6210"/>
          <w:tab w:val="center" w:pos="7200"/>
          <w:tab w:val="center" w:pos="7920"/>
        </w:tabs>
        <w:spacing w:after="0"/>
      </w:pPr>
    </w:p>
    <w:p w:rsidR="0031116C" w:rsidRDefault="0031116C" w:rsidP="004D70C9">
      <w:pPr>
        <w:tabs>
          <w:tab w:val="center" w:pos="2520"/>
          <w:tab w:val="center" w:pos="3240"/>
          <w:tab w:val="center" w:pos="4230"/>
          <w:tab w:val="center" w:pos="5040"/>
          <w:tab w:val="center" w:pos="6210"/>
          <w:tab w:val="center" w:pos="7200"/>
          <w:tab w:val="center" w:pos="7920"/>
        </w:tabs>
        <w:spacing w:after="0"/>
      </w:pPr>
    </w:p>
    <w:p w:rsidR="0031116C" w:rsidRDefault="0031116C" w:rsidP="004D70C9">
      <w:pPr>
        <w:tabs>
          <w:tab w:val="center" w:pos="2520"/>
          <w:tab w:val="center" w:pos="3240"/>
          <w:tab w:val="center" w:pos="4230"/>
          <w:tab w:val="center" w:pos="5040"/>
          <w:tab w:val="center" w:pos="6210"/>
          <w:tab w:val="center" w:pos="7200"/>
          <w:tab w:val="center" w:pos="7920"/>
        </w:tabs>
        <w:spacing w:after="0"/>
      </w:pPr>
    </w:p>
    <w:p w:rsidR="0031116C" w:rsidRDefault="0031116C" w:rsidP="004D70C9">
      <w:pPr>
        <w:tabs>
          <w:tab w:val="center" w:pos="2520"/>
          <w:tab w:val="center" w:pos="3240"/>
          <w:tab w:val="center" w:pos="4230"/>
          <w:tab w:val="center" w:pos="5040"/>
          <w:tab w:val="center" w:pos="6210"/>
          <w:tab w:val="center" w:pos="7200"/>
          <w:tab w:val="center" w:pos="7920"/>
        </w:tabs>
        <w:spacing w:after="0"/>
      </w:pPr>
    </w:p>
    <w:p w:rsidR="0031116C" w:rsidRPr="001D51EF" w:rsidRDefault="0031116C" w:rsidP="0031116C">
      <w:pPr>
        <w:spacing w:after="0"/>
        <w:rPr>
          <w:b/>
          <w:caps/>
        </w:rPr>
      </w:pPr>
      <w:r w:rsidRPr="0031116C">
        <w:rPr>
          <w:b/>
          <w:highlight w:val="lightGray"/>
        </w:rPr>
        <w:t>10.2: UNEARNED AND ACCRUED REVENUE</w:t>
      </w:r>
    </w:p>
    <w:p w:rsidR="0031116C" w:rsidRDefault="0031116C" w:rsidP="0031116C">
      <w:pPr>
        <w:pStyle w:val="ListParagraph"/>
        <w:numPr>
          <w:ilvl w:val="0"/>
          <w:numId w:val="1"/>
        </w:numPr>
      </w:pPr>
      <w:r w:rsidRPr="0031116C">
        <w:rPr>
          <w:b/>
        </w:rPr>
        <w:t>U_________________ R_______________</w:t>
      </w:r>
      <w:r>
        <w:t xml:space="preserve"> - </w:t>
      </w:r>
      <w:r>
        <w:rPr>
          <w:i/>
        </w:rPr>
        <w:t>revenue received in one fiscal period but not earned until the next fiscal period, aka deferred revenue</w:t>
      </w:r>
    </w:p>
    <w:p w:rsidR="0031116C" w:rsidRDefault="0031116C" w:rsidP="0031116C">
      <w:pPr>
        <w:pStyle w:val="ListParagraph"/>
        <w:numPr>
          <w:ilvl w:val="1"/>
          <w:numId w:val="1"/>
        </w:numPr>
      </w:pPr>
      <w:r>
        <w:t>Unearned revenue may be recorded initially as a liability or as revenue.</w:t>
      </w:r>
    </w:p>
    <w:p w:rsidR="00F26C3D" w:rsidRDefault="00D47688" w:rsidP="0031116C">
      <w:pPr>
        <w:pStyle w:val="ListParagraph"/>
        <w:numPr>
          <w:ilvl w:val="1"/>
          <w:numId w:val="1"/>
        </w:numPr>
      </w:pPr>
      <w:r>
        <w:t>Only that part of unearned revenue actually earned should be recorded as revenue in a fiscal period. An adjusting entry is recorded to separate the earned and unearned portions of revenue.</w:t>
      </w:r>
    </w:p>
    <w:p w:rsidR="00D47688" w:rsidRDefault="00D47688" w:rsidP="002C508C">
      <w:pPr>
        <w:pStyle w:val="ListParagraph"/>
        <w:numPr>
          <w:ilvl w:val="2"/>
          <w:numId w:val="1"/>
        </w:numPr>
      </w:pPr>
      <w:r w:rsidRPr="00D47688">
        <w:rPr>
          <w:u w:val="single"/>
        </w:rPr>
        <w:t>Example</w:t>
      </w:r>
      <w:r>
        <w:t>: On December 1, Appliance Center received $6,000 from Pace Delivery, $2,000 per month for December, January, and February rent. The receipt was recorded as rent income and is included in the $28,000 balance of Rent Income. At the end of the fiscal period, the January and February rent is unearned and should be reported in Unearned Rent. After the adjusting entry, the new balance of Rent Income, $24,000, correctly reflects 12 months of rent.</w:t>
      </w:r>
      <w:r w:rsidR="00996525">
        <w:t xml:space="preserve"> Record the adjusting entry on December 31.</w:t>
      </w:r>
    </w:p>
    <w:p w:rsidR="00D47688" w:rsidRDefault="00D47688" w:rsidP="00D47688">
      <w:pPr>
        <w:jc w:val="right"/>
      </w:pPr>
      <w:r>
        <w:rPr>
          <w:noProof/>
        </w:rPr>
        <w:drawing>
          <wp:inline distT="0" distB="0" distL="0" distR="0" wp14:anchorId="11E0FB25" wp14:editId="7F0F8750">
            <wp:extent cx="5610226" cy="12467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A4CA.tmp"/>
                    <pic:cNvPicPr/>
                  </pic:nvPicPr>
                  <pic:blipFill>
                    <a:blip r:embed="rId9">
                      <a:extLst>
                        <a:ext uri="{28A0092B-C50C-407E-A947-70E740481C1C}">
                          <a14:useLocalDpi xmlns:a14="http://schemas.microsoft.com/office/drawing/2010/main" val="0"/>
                        </a:ext>
                      </a:extLst>
                    </a:blip>
                    <a:stretch>
                      <a:fillRect/>
                    </a:stretch>
                  </pic:blipFill>
                  <pic:spPr>
                    <a:xfrm>
                      <a:off x="0" y="0"/>
                      <a:ext cx="5622378" cy="1249417"/>
                    </a:xfrm>
                    <a:prstGeom prst="rect">
                      <a:avLst/>
                    </a:prstGeom>
                  </pic:spPr>
                </pic:pic>
              </a:graphicData>
            </a:graphic>
          </wp:inline>
        </w:drawing>
      </w:r>
    </w:p>
    <w:p w:rsidR="00996525" w:rsidRDefault="00996525">
      <w:r>
        <w:br w:type="page"/>
      </w:r>
    </w:p>
    <w:p w:rsidR="00D47688" w:rsidRPr="00996525" w:rsidRDefault="00D47688" w:rsidP="00D47688">
      <w:pPr>
        <w:pStyle w:val="ListParagraph"/>
        <w:numPr>
          <w:ilvl w:val="0"/>
          <w:numId w:val="1"/>
        </w:numPr>
        <w:rPr>
          <w:b/>
          <w:smallCaps/>
        </w:rPr>
      </w:pPr>
      <w:r w:rsidRPr="00996525">
        <w:rPr>
          <w:b/>
          <w:smallCaps/>
        </w:rPr>
        <w:lastRenderedPageBreak/>
        <w:t>Reversing Entry for Unearned Revenue Initially Recorded as a Revenue</w:t>
      </w:r>
    </w:p>
    <w:p w:rsidR="00D47688" w:rsidRDefault="00D47688" w:rsidP="00D47688">
      <w:pPr>
        <w:pStyle w:val="ListParagraph"/>
        <w:numPr>
          <w:ilvl w:val="1"/>
          <w:numId w:val="1"/>
        </w:numPr>
      </w:pPr>
      <w:r>
        <w:t xml:space="preserve">On December 31, Rent Income is closed as part of closing entries and therefore its balance is zero. reversing entries for unearned revenue are made to return the amount of unearned revenue </w:t>
      </w:r>
      <w:r w:rsidR="00996525">
        <w:t>to the account in which it was initially recorded.</w:t>
      </w:r>
    </w:p>
    <w:p w:rsidR="00996525" w:rsidRDefault="00996525" w:rsidP="00996525">
      <w:pPr>
        <w:pStyle w:val="ListParagraph"/>
        <w:numPr>
          <w:ilvl w:val="2"/>
          <w:numId w:val="1"/>
        </w:numPr>
        <w:spacing w:after="0"/>
      </w:pPr>
      <w:r w:rsidRPr="00996525">
        <w:rPr>
          <w:u w:val="single"/>
        </w:rPr>
        <w:t>Example</w:t>
      </w:r>
      <w:r>
        <w:t>: January 1. Record the reversing entry for the adjusting entry above (Unearned Rent and Rent Income).</w:t>
      </w:r>
    </w:p>
    <w:p w:rsidR="00996525" w:rsidRDefault="00996525" w:rsidP="00996525">
      <w:pPr>
        <w:jc w:val="right"/>
      </w:pPr>
      <w:r>
        <w:rPr>
          <w:noProof/>
        </w:rPr>
        <w:drawing>
          <wp:inline distT="0" distB="0" distL="0" distR="0" wp14:anchorId="73BB969A" wp14:editId="7E8D954B">
            <wp:extent cx="5610226" cy="12467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A4CA.tmp"/>
                    <pic:cNvPicPr/>
                  </pic:nvPicPr>
                  <pic:blipFill>
                    <a:blip r:embed="rId9">
                      <a:extLst>
                        <a:ext uri="{28A0092B-C50C-407E-A947-70E740481C1C}">
                          <a14:useLocalDpi xmlns:a14="http://schemas.microsoft.com/office/drawing/2010/main" val="0"/>
                        </a:ext>
                      </a:extLst>
                    </a:blip>
                    <a:stretch>
                      <a:fillRect/>
                    </a:stretch>
                  </pic:blipFill>
                  <pic:spPr>
                    <a:xfrm>
                      <a:off x="0" y="0"/>
                      <a:ext cx="5622378" cy="1249417"/>
                    </a:xfrm>
                    <a:prstGeom prst="rect">
                      <a:avLst/>
                    </a:prstGeom>
                  </pic:spPr>
                </pic:pic>
              </a:graphicData>
            </a:graphic>
          </wp:inline>
        </w:drawing>
      </w:r>
    </w:p>
    <w:p w:rsidR="00996525" w:rsidRDefault="00996525" w:rsidP="00996525">
      <w:pPr>
        <w:pStyle w:val="ListParagraph"/>
        <w:numPr>
          <w:ilvl w:val="0"/>
          <w:numId w:val="1"/>
        </w:numPr>
      </w:pPr>
      <w:r w:rsidRPr="00996525">
        <w:rPr>
          <w:b/>
          <w:smallCaps/>
        </w:rPr>
        <w:t>Adjusting Entry for Accrued Interest Income</w:t>
      </w:r>
    </w:p>
    <w:p w:rsidR="00996525" w:rsidRDefault="00FA0914" w:rsidP="00996525">
      <w:pPr>
        <w:pStyle w:val="ListParagraph"/>
        <w:numPr>
          <w:ilvl w:val="1"/>
          <w:numId w:val="1"/>
        </w:numPr>
      </w:pPr>
      <w:r w:rsidRPr="00FA0914">
        <w:rPr>
          <w:b/>
        </w:rPr>
        <w:t>A_________________ R________________</w:t>
      </w:r>
      <w:r>
        <w:t xml:space="preserve"> - </w:t>
      </w:r>
      <w:r>
        <w:rPr>
          <w:i/>
        </w:rPr>
        <w:t>revenue earned in one fiscal period but not received until a later fiscal period</w:t>
      </w:r>
    </w:p>
    <w:p w:rsidR="00FA0914" w:rsidRDefault="00FA0914" w:rsidP="00FA0914">
      <w:pPr>
        <w:pStyle w:val="ListParagraph"/>
        <w:numPr>
          <w:ilvl w:val="2"/>
          <w:numId w:val="1"/>
        </w:numPr>
      </w:pPr>
      <w:r w:rsidRPr="009F31DE">
        <w:rPr>
          <w:u w:val="single"/>
        </w:rPr>
        <w:t>Example</w:t>
      </w:r>
      <w:r>
        <w:t>: On December 31, Appliance Center has two notes receivable outstanding.</w:t>
      </w:r>
    </w:p>
    <w:p w:rsidR="00FA0914" w:rsidRDefault="00FA0914" w:rsidP="00FA0914">
      <w:pPr>
        <w:pStyle w:val="ListParagraph"/>
        <w:numPr>
          <w:ilvl w:val="0"/>
          <w:numId w:val="3"/>
        </w:numPr>
        <w:ind w:left="2880"/>
      </w:pPr>
      <w:r>
        <w:t>Note Receivable No. 12, a 60-day, 10% note dated December 1, $500.</w:t>
      </w:r>
    </w:p>
    <w:p w:rsidR="00FA0914" w:rsidRDefault="00FA0914" w:rsidP="00FA0914">
      <w:pPr>
        <w:pStyle w:val="ListParagraph"/>
        <w:numPr>
          <w:ilvl w:val="0"/>
          <w:numId w:val="3"/>
        </w:numPr>
        <w:ind w:left="2880"/>
      </w:pPr>
      <w:r>
        <w:t>Note Receivable No. 13, a 30-day, 10% note dated December 16, $700.</w:t>
      </w:r>
    </w:p>
    <w:p w:rsidR="00FA0914" w:rsidRDefault="00FA0914" w:rsidP="009F31DE">
      <w:pPr>
        <w:tabs>
          <w:tab w:val="left" w:pos="2880"/>
          <w:tab w:val="center" w:pos="4050"/>
          <w:tab w:val="center" w:pos="4770"/>
          <w:tab w:val="center" w:pos="5490"/>
          <w:tab w:val="center" w:pos="6210"/>
          <w:tab w:val="center" w:pos="6840"/>
          <w:tab w:val="center" w:pos="7650"/>
          <w:tab w:val="center" w:pos="8640"/>
        </w:tabs>
        <w:spacing w:after="0" w:line="240" w:lineRule="auto"/>
        <w:ind w:left="2880"/>
      </w:pPr>
      <w:r>
        <w:t>Note</w:t>
      </w:r>
      <w:r>
        <w:tab/>
        <w:t>Principal</w:t>
      </w:r>
      <w:r>
        <w:tab/>
        <w:t>x</w:t>
      </w:r>
      <w:r>
        <w:tab/>
        <w:t>Interest</w:t>
      </w:r>
      <w:r>
        <w:tab/>
        <w:t>x</w:t>
      </w:r>
      <w:r>
        <w:tab/>
        <w:t>Fraction</w:t>
      </w:r>
      <w:r>
        <w:tab/>
        <w:t>=</w:t>
      </w:r>
      <w:r>
        <w:tab/>
      </w:r>
      <w:r>
        <w:t>Accrued</w:t>
      </w:r>
    </w:p>
    <w:p w:rsidR="00FA0914" w:rsidRDefault="00FA0914" w:rsidP="009F31DE">
      <w:pPr>
        <w:tabs>
          <w:tab w:val="left" w:pos="2880"/>
          <w:tab w:val="center" w:pos="4050"/>
          <w:tab w:val="center" w:pos="4770"/>
          <w:tab w:val="center" w:pos="5490"/>
          <w:tab w:val="center" w:pos="6210"/>
          <w:tab w:val="center" w:pos="6840"/>
          <w:tab w:val="center" w:pos="7650"/>
          <w:tab w:val="center" w:pos="8640"/>
        </w:tabs>
        <w:spacing w:after="0" w:line="240" w:lineRule="auto"/>
        <w:ind w:left="720"/>
      </w:pPr>
      <w:r>
        <w:tab/>
      </w:r>
      <w:r w:rsidR="009F31DE">
        <w:tab/>
      </w:r>
      <w:r>
        <w:tab/>
      </w:r>
      <w:r>
        <w:tab/>
        <w:t>Rate</w:t>
      </w:r>
      <w:r>
        <w:tab/>
      </w:r>
      <w:r>
        <w:tab/>
        <w:t>of Year</w:t>
      </w:r>
      <w:r>
        <w:tab/>
      </w:r>
      <w:r>
        <w:tab/>
        <w:t>Interest</w:t>
      </w:r>
      <w:r>
        <w:t xml:space="preserve"> Income</w:t>
      </w:r>
    </w:p>
    <w:p w:rsidR="00FA0914" w:rsidRDefault="00FA0914" w:rsidP="009F31DE">
      <w:pPr>
        <w:tabs>
          <w:tab w:val="left" w:pos="2880"/>
          <w:tab w:val="center" w:pos="4050"/>
          <w:tab w:val="center" w:pos="4770"/>
          <w:tab w:val="center" w:pos="5490"/>
          <w:tab w:val="center" w:pos="6210"/>
          <w:tab w:val="center" w:pos="6840"/>
          <w:tab w:val="center" w:pos="7650"/>
          <w:tab w:val="center" w:pos="8640"/>
        </w:tabs>
        <w:spacing w:after="0"/>
        <w:ind w:left="720"/>
      </w:pPr>
      <w:r>
        <w:rPr>
          <w:noProof/>
        </w:rPr>
        <mc:AlternateContent>
          <mc:Choice Requires="wps">
            <w:drawing>
              <wp:anchor distT="0" distB="0" distL="114300" distR="114300" simplePos="0" relativeHeight="251666432" behindDoc="0" locked="0" layoutInCell="1" allowOverlap="1" wp14:anchorId="5BCD5BB5" wp14:editId="7044254A">
                <wp:simplePos x="0" y="0"/>
                <wp:positionH relativeFrom="column">
                  <wp:posOffset>4162425</wp:posOffset>
                </wp:positionH>
                <wp:positionV relativeFrom="paragraph">
                  <wp:posOffset>171450</wp:posOffset>
                </wp:positionV>
                <wp:extent cx="3657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365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ADF278"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75pt,13.5pt" to="356.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" strokecolor="black [3213]" strokeweight="1pt">
                <v:stroke joinstyle="miter"/>
              </v:line>
            </w:pict>
          </mc:Fallback>
        </mc:AlternateContent>
      </w:r>
      <w:r>
        <w:tab/>
      </w:r>
      <w:r w:rsidR="009F31DE">
        <w:t>12</w:t>
      </w:r>
      <w:r w:rsidR="009F31DE">
        <w:tab/>
      </w:r>
      <w:r>
        <w:t>$252.50</w:t>
      </w:r>
      <w:r>
        <w:tab/>
        <w:t>x</w:t>
      </w:r>
      <w:r>
        <w:tab/>
        <w:t>12%</w:t>
      </w:r>
      <w:r>
        <w:tab/>
        <w:t>x</w:t>
      </w:r>
      <w:r>
        <w:tab/>
        <w:t>121</w:t>
      </w:r>
      <w:r>
        <w:tab/>
        <w:t>=</w:t>
      </w:r>
      <w:r>
        <w:tab/>
        <w:t>$10.18</w:t>
      </w:r>
    </w:p>
    <w:p w:rsidR="00FA0914" w:rsidRDefault="00FA0914" w:rsidP="009F31DE">
      <w:pPr>
        <w:tabs>
          <w:tab w:val="left" w:pos="2880"/>
          <w:tab w:val="center" w:pos="4050"/>
          <w:tab w:val="center" w:pos="4770"/>
          <w:tab w:val="center" w:pos="5490"/>
          <w:tab w:val="center" w:pos="6210"/>
          <w:tab w:val="center" w:pos="6840"/>
          <w:tab w:val="center" w:pos="7650"/>
          <w:tab w:val="center" w:pos="8640"/>
        </w:tabs>
        <w:spacing w:after="0"/>
        <w:ind w:left="720"/>
      </w:pPr>
      <w:r>
        <w:tab/>
      </w:r>
      <w:r w:rsidR="009F31DE">
        <w:tab/>
      </w:r>
      <w:r>
        <w:tab/>
      </w:r>
      <w:r>
        <w:tab/>
      </w:r>
      <w:r>
        <w:tab/>
      </w:r>
      <w:r>
        <w:tab/>
        <w:t>360</w:t>
      </w:r>
    </w:p>
    <w:p w:rsidR="009F31DE" w:rsidRDefault="009F31DE" w:rsidP="009F31DE">
      <w:pPr>
        <w:tabs>
          <w:tab w:val="left" w:pos="2880"/>
          <w:tab w:val="center" w:pos="4050"/>
          <w:tab w:val="center" w:pos="4770"/>
          <w:tab w:val="center" w:pos="5490"/>
          <w:tab w:val="center" w:pos="6210"/>
          <w:tab w:val="center" w:pos="6840"/>
          <w:tab w:val="center" w:pos="7650"/>
          <w:tab w:val="center" w:pos="8640"/>
        </w:tabs>
        <w:spacing w:after="0"/>
        <w:ind w:left="720"/>
      </w:pPr>
      <w:r>
        <w:rPr>
          <w:noProof/>
        </w:rPr>
        <mc:AlternateContent>
          <mc:Choice Requires="wps">
            <w:drawing>
              <wp:anchor distT="0" distB="0" distL="114300" distR="114300" simplePos="0" relativeHeight="251668480" behindDoc="0" locked="0" layoutInCell="1" allowOverlap="1" wp14:anchorId="1CA6BF68" wp14:editId="4409C5E2">
                <wp:simplePos x="0" y="0"/>
                <wp:positionH relativeFrom="column">
                  <wp:posOffset>4162425</wp:posOffset>
                </wp:positionH>
                <wp:positionV relativeFrom="paragraph">
                  <wp:posOffset>184150</wp:posOffset>
                </wp:positionV>
                <wp:extent cx="365760" cy="0"/>
                <wp:effectExtent l="0" t="0" r="34290" b="19050"/>
                <wp:wrapNone/>
                <wp:docPr id="14" name="Straight Connector 14"/>
                <wp:cNvGraphicFramePr/>
                <a:graphic xmlns:a="http://schemas.openxmlformats.org/drawingml/2006/main">
                  <a:graphicData uri="http://schemas.microsoft.com/office/word/2010/wordprocessingShape">
                    <wps:wsp>
                      <wps:cNvCnPr/>
                      <wps:spPr>
                        <a:xfrm>
                          <a:off x="0" y="0"/>
                          <a:ext cx="365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AC9997"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75pt,14.5pt" to="356.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" strokecolor="black [3213]" strokeweight="1pt">
                <v:stroke joinstyle="miter"/>
              </v:line>
            </w:pict>
          </mc:Fallback>
        </mc:AlternateContent>
      </w:r>
      <w:r>
        <w:tab/>
        <w:t>13</w:t>
      </w:r>
      <w:r>
        <w:tab/>
        <w:t>$700</w:t>
      </w:r>
      <w:r>
        <w:tab/>
        <w:t>x</w:t>
      </w:r>
      <w:r>
        <w:tab/>
        <w:t>10%</w:t>
      </w:r>
      <w:r>
        <w:tab/>
        <w:t>x</w:t>
      </w:r>
      <w:r>
        <w:tab/>
        <w:t>15</w:t>
      </w:r>
      <w:r>
        <w:tab/>
        <w:t>=</w:t>
      </w:r>
      <w:r>
        <w:tab/>
        <w:t>2.92</w:t>
      </w:r>
    </w:p>
    <w:p w:rsidR="009F31DE" w:rsidRDefault="009F31DE" w:rsidP="009F31DE">
      <w:pPr>
        <w:tabs>
          <w:tab w:val="left" w:pos="2880"/>
          <w:tab w:val="center" w:pos="4050"/>
          <w:tab w:val="center" w:pos="4770"/>
          <w:tab w:val="center" w:pos="5490"/>
          <w:tab w:val="center" w:pos="6210"/>
          <w:tab w:val="center" w:pos="6840"/>
          <w:tab w:val="center" w:pos="7650"/>
          <w:tab w:val="center" w:pos="8640"/>
        </w:tabs>
        <w:spacing w:after="0"/>
        <w:ind w:left="720"/>
      </w:pPr>
      <w:r>
        <w:rPr>
          <w:noProof/>
        </w:rPr>
        <mc:AlternateContent>
          <mc:Choice Requires="wps">
            <w:drawing>
              <wp:anchor distT="0" distB="0" distL="114300" distR="114300" simplePos="0" relativeHeight="251670528" behindDoc="0" locked="0" layoutInCell="1" allowOverlap="1" wp14:anchorId="334A4E3D" wp14:editId="44A836C7">
                <wp:simplePos x="0" y="0"/>
                <wp:positionH relativeFrom="column">
                  <wp:posOffset>5142865</wp:posOffset>
                </wp:positionH>
                <wp:positionV relativeFrom="paragraph">
                  <wp:posOffset>84455</wp:posOffset>
                </wp:positionV>
                <wp:extent cx="6191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19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557D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95pt,6.65pt" to="453.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" strokecolor="black [3213]" strokeweight="1pt">
                <v:stroke joinstyle="miter"/>
              </v:line>
            </w:pict>
          </mc:Fallback>
        </mc:AlternateContent>
      </w:r>
      <w:r>
        <w:tab/>
      </w:r>
      <w:r>
        <w:tab/>
      </w:r>
      <w:r>
        <w:tab/>
      </w:r>
      <w:r>
        <w:tab/>
      </w:r>
      <w:r>
        <w:tab/>
      </w:r>
      <w:r>
        <w:tab/>
        <w:t>360</w:t>
      </w:r>
    </w:p>
    <w:p w:rsidR="009F31DE" w:rsidRDefault="009F31DE" w:rsidP="002C508C">
      <w:pPr>
        <w:tabs>
          <w:tab w:val="left" w:pos="2880"/>
          <w:tab w:val="center" w:pos="4050"/>
          <w:tab w:val="center" w:pos="4770"/>
          <w:tab w:val="center" w:pos="5490"/>
          <w:tab w:val="center" w:pos="6210"/>
          <w:tab w:val="center" w:pos="6840"/>
          <w:tab w:val="center" w:pos="7650"/>
          <w:tab w:val="center" w:pos="8640"/>
        </w:tabs>
        <w:ind w:left="720"/>
      </w:pPr>
      <w:r>
        <w:tab/>
        <w:t>Total accrued interest income, December 31….</w:t>
      </w:r>
      <w:r>
        <w:tab/>
      </w:r>
      <w:r>
        <w:tab/>
        <w:t>$7.09</w:t>
      </w:r>
    </w:p>
    <w:p w:rsidR="00FA0914" w:rsidRDefault="009F31DE" w:rsidP="009F31DE">
      <w:pPr>
        <w:jc w:val="right"/>
      </w:pPr>
      <w:r>
        <w:rPr>
          <w:noProof/>
        </w:rPr>
        <w:drawing>
          <wp:inline distT="0" distB="0" distL="0" distR="0" wp14:anchorId="4E84C8CA" wp14:editId="5717CB7E">
            <wp:extent cx="5610226" cy="124671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A4CA.tmp"/>
                    <pic:cNvPicPr/>
                  </pic:nvPicPr>
                  <pic:blipFill>
                    <a:blip r:embed="rId9">
                      <a:extLst>
                        <a:ext uri="{28A0092B-C50C-407E-A947-70E740481C1C}">
                          <a14:useLocalDpi xmlns:a14="http://schemas.microsoft.com/office/drawing/2010/main" val="0"/>
                        </a:ext>
                      </a:extLst>
                    </a:blip>
                    <a:stretch>
                      <a:fillRect/>
                    </a:stretch>
                  </pic:blipFill>
                  <pic:spPr>
                    <a:xfrm>
                      <a:off x="0" y="0"/>
                      <a:ext cx="5622378" cy="1249417"/>
                    </a:xfrm>
                    <a:prstGeom prst="rect">
                      <a:avLst/>
                    </a:prstGeom>
                  </pic:spPr>
                </pic:pic>
              </a:graphicData>
            </a:graphic>
          </wp:inline>
        </w:drawing>
      </w:r>
    </w:p>
    <w:p w:rsidR="009F31DE" w:rsidRPr="00996525" w:rsidRDefault="009F31DE" w:rsidP="009F31DE">
      <w:pPr>
        <w:pStyle w:val="ListParagraph"/>
        <w:numPr>
          <w:ilvl w:val="0"/>
          <w:numId w:val="1"/>
        </w:numPr>
        <w:rPr>
          <w:b/>
          <w:smallCaps/>
        </w:rPr>
      </w:pPr>
      <w:r w:rsidRPr="00996525">
        <w:rPr>
          <w:b/>
          <w:smallCaps/>
        </w:rPr>
        <w:t>Reversing Entry for Unearned Revenue Initially Recorded as a Revenue</w:t>
      </w:r>
    </w:p>
    <w:p w:rsidR="009F31DE" w:rsidRDefault="009F31DE" w:rsidP="009F31DE">
      <w:pPr>
        <w:pStyle w:val="ListParagraph"/>
        <w:numPr>
          <w:ilvl w:val="1"/>
          <w:numId w:val="1"/>
        </w:numPr>
        <w:spacing w:after="0"/>
      </w:pPr>
      <w:r w:rsidRPr="00996525">
        <w:rPr>
          <w:u w:val="single"/>
        </w:rPr>
        <w:t>Example</w:t>
      </w:r>
      <w:r>
        <w:t>: January 1. Record the reversing entry for the adjusting entry above (</w:t>
      </w:r>
      <w:r>
        <w:t>Interest Income and Interest Receivable</w:t>
      </w:r>
      <w:r>
        <w:t>).</w:t>
      </w:r>
    </w:p>
    <w:p w:rsidR="009F31DE" w:rsidRDefault="009F31DE" w:rsidP="009F31DE">
      <w:pPr>
        <w:spacing w:after="0"/>
        <w:jc w:val="right"/>
      </w:pPr>
      <w:r>
        <w:rPr>
          <w:noProof/>
        </w:rPr>
        <w:drawing>
          <wp:inline distT="0" distB="0" distL="0" distR="0" wp14:anchorId="1DB49677" wp14:editId="33FD0CED">
            <wp:extent cx="5610226" cy="12467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A4CA.tmp"/>
                    <pic:cNvPicPr/>
                  </pic:nvPicPr>
                  <pic:blipFill>
                    <a:blip r:embed="rId9">
                      <a:extLst>
                        <a:ext uri="{28A0092B-C50C-407E-A947-70E740481C1C}">
                          <a14:useLocalDpi xmlns:a14="http://schemas.microsoft.com/office/drawing/2010/main" val="0"/>
                        </a:ext>
                      </a:extLst>
                    </a:blip>
                    <a:stretch>
                      <a:fillRect/>
                    </a:stretch>
                  </pic:blipFill>
                  <pic:spPr>
                    <a:xfrm>
                      <a:off x="0" y="0"/>
                      <a:ext cx="5622378" cy="1249417"/>
                    </a:xfrm>
                    <a:prstGeom prst="rect">
                      <a:avLst/>
                    </a:prstGeom>
                  </pic:spPr>
                </pic:pic>
              </a:graphicData>
            </a:graphic>
          </wp:inline>
        </w:drawing>
      </w:r>
    </w:p>
    <w:p w:rsidR="009F31DE" w:rsidRPr="009F31DE" w:rsidRDefault="009F31DE" w:rsidP="009F31DE">
      <w:pPr>
        <w:tabs>
          <w:tab w:val="left" w:pos="8010"/>
        </w:tabs>
      </w:pPr>
      <w:r>
        <w:tab/>
      </w:r>
    </w:p>
    <w:sectPr w:rsidR="009F31DE" w:rsidRPr="009F31DE" w:rsidSect="002C508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DE" w:rsidRDefault="009F31DE" w:rsidP="009F31DE">
      <w:pPr>
        <w:spacing w:after="0" w:line="240" w:lineRule="auto"/>
      </w:pPr>
      <w:r>
        <w:separator/>
      </w:r>
    </w:p>
  </w:endnote>
  <w:endnote w:type="continuationSeparator" w:id="0">
    <w:p w:rsidR="009F31DE" w:rsidRDefault="009F31DE" w:rsidP="009F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1DE" w:rsidRDefault="009F31DE">
    <w:pPr>
      <w:pStyle w:val="Footer"/>
    </w:pPr>
    <w:r>
      <w:fldChar w:fldCharType="begin"/>
    </w:r>
    <w:r>
      <w:instrText xml:space="preserve"> PAGE   \* MERGEFORMAT </w:instrText>
    </w:r>
    <w:r>
      <w:fldChar w:fldCharType="separate"/>
    </w:r>
    <w:r w:rsidR="002C508C" w:rsidRPr="002C508C">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DE" w:rsidRDefault="009F31DE" w:rsidP="009F31DE">
      <w:pPr>
        <w:spacing w:after="0" w:line="240" w:lineRule="auto"/>
      </w:pPr>
      <w:r>
        <w:separator/>
      </w:r>
    </w:p>
  </w:footnote>
  <w:footnote w:type="continuationSeparator" w:id="0">
    <w:p w:rsidR="009F31DE" w:rsidRDefault="009F31DE" w:rsidP="009F3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62820"/>
    <w:multiLevelType w:val="hybridMultilevel"/>
    <w:tmpl w:val="09A4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F150F"/>
    <w:multiLevelType w:val="hybridMultilevel"/>
    <w:tmpl w:val="0C903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5A7C92"/>
    <w:multiLevelType w:val="hybridMultilevel"/>
    <w:tmpl w:val="7AFA33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39"/>
    <w:rsid w:val="001D51EF"/>
    <w:rsid w:val="002C508C"/>
    <w:rsid w:val="0031116C"/>
    <w:rsid w:val="00407B61"/>
    <w:rsid w:val="004D70C9"/>
    <w:rsid w:val="004F738F"/>
    <w:rsid w:val="006F34F2"/>
    <w:rsid w:val="00713539"/>
    <w:rsid w:val="0077309F"/>
    <w:rsid w:val="008E1B20"/>
    <w:rsid w:val="00996525"/>
    <w:rsid w:val="009F31DE"/>
    <w:rsid w:val="00D47688"/>
    <w:rsid w:val="00E306B3"/>
    <w:rsid w:val="00F26C3D"/>
    <w:rsid w:val="00F470C2"/>
    <w:rsid w:val="00FA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3CA88-4B73-4976-B332-58378A0D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39"/>
    <w:pPr>
      <w:ind w:left="720"/>
      <w:contextualSpacing/>
    </w:pPr>
  </w:style>
  <w:style w:type="paragraph" w:styleId="Header">
    <w:name w:val="header"/>
    <w:basedOn w:val="Normal"/>
    <w:link w:val="HeaderChar"/>
    <w:uiPriority w:val="99"/>
    <w:unhideWhenUsed/>
    <w:rsid w:val="009F3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1DE"/>
  </w:style>
  <w:style w:type="paragraph" w:styleId="Footer">
    <w:name w:val="footer"/>
    <w:basedOn w:val="Normal"/>
    <w:link w:val="FooterChar"/>
    <w:uiPriority w:val="99"/>
    <w:unhideWhenUsed/>
    <w:rsid w:val="009F3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300</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Sara</dc:creator>
  <cp:keywords/>
  <dc:description/>
  <cp:lastModifiedBy>Burnett, Sara</cp:lastModifiedBy>
  <cp:revision>7</cp:revision>
  <dcterms:created xsi:type="dcterms:W3CDTF">2016-02-03T02:43:00Z</dcterms:created>
  <dcterms:modified xsi:type="dcterms:W3CDTF">2016-02-03T04:12:00Z</dcterms:modified>
</cp:coreProperties>
</file>