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5D" w:rsidRDefault="0080075D" w:rsidP="0080075D">
      <w:pPr>
        <w:spacing w:after="0"/>
        <w:jc w:val="right"/>
      </w:pPr>
      <w:r>
        <w:t>Name: ___________________________</w:t>
      </w:r>
    </w:p>
    <w:p w:rsidR="0080075D" w:rsidRDefault="0080075D" w:rsidP="0080075D">
      <w:pPr>
        <w:spacing w:after="0"/>
      </w:pPr>
    </w:p>
    <w:p w:rsidR="00E70E73" w:rsidRPr="0080075D" w:rsidRDefault="0080075D" w:rsidP="0080075D">
      <w:pPr>
        <w:spacing w:after="0"/>
        <w:jc w:val="center"/>
        <w:rPr>
          <w:rFonts w:ascii="Snap ITC" w:hAnsi="Snap ITC"/>
          <w:sz w:val="28"/>
        </w:rPr>
      </w:pPr>
      <w:r w:rsidRPr="0080075D">
        <w:rPr>
          <w:rFonts w:ascii="Snap ITC" w:hAnsi="Snap ITC"/>
          <w:sz w:val="28"/>
        </w:rPr>
        <w:t>Chapter 4 Notes</w:t>
      </w:r>
    </w:p>
    <w:p w:rsidR="0080075D" w:rsidRPr="0080075D" w:rsidRDefault="0080075D" w:rsidP="0080075D">
      <w:pPr>
        <w:spacing w:after="0"/>
        <w:jc w:val="center"/>
        <w:rPr>
          <w:rFonts w:ascii="Snap ITC" w:hAnsi="Snap ITC"/>
          <w:sz w:val="28"/>
        </w:rPr>
      </w:pPr>
      <w:r w:rsidRPr="0080075D">
        <w:rPr>
          <w:rFonts w:ascii="Snap ITC" w:hAnsi="Snap ITC"/>
          <w:sz w:val="28"/>
        </w:rPr>
        <w:t>Posting to a General Ledger</w:t>
      </w:r>
    </w:p>
    <w:p w:rsidR="0080075D" w:rsidRDefault="0080075D" w:rsidP="0080075D">
      <w:pPr>
        <w:spacing w:after="0"/>
      </w:pPr>
    </w:p>
    <w:p w:rsidR="0080075D" w:rsidRPr="00412E02" w:rsidRDefault="0080075D" w:rsidP="0080075D">
      <w:pPr>
        <w:spacing w:after="0"/>
        <w:rPr>
          <w:b/>
          <w:smallCaps/>
          <w:sz w:val="28"/>
        </w:rPr>
      </w:pPr>
      <w:r w:rsidRPr="00412E02">
        <w:rPr>
          <w:b/>
          <w:smallCaps/>
          <w:sz w:val="28"/>
        </w:rPr>
        <w:t>Section 4.1: Preparing a Chart of Accounts</w:t>
      </w:r>
    </w:p>
    <w:p w:rsidR="0080075D" w:rsidRDefault="0080075D" w:rsidP="00412E02">
      <w:pPr>
        <w:spacing w:after="0"/>
        <w:ind w:firstLine="720"/>
      </w:pPr>
    </w:p>
    <w:p w:rsidR="0080075D" w:rsidRPr="009C76DD" w:rsidRDefault="0080075D" w:rsidP="0080075D">
      <w:pPr>
        <w:spacing w:after="0"/>
        <w:rPr>
          <w:rFonts w:ascii="Gill Sans Ultra Bold" w:hAnsi="Gill Sans Ultra Bold"/>
          <w:sz w:val="24"/>
        </w:rPr>
      </w:pPr>
      <w:r w:rsidRPr="009C76DD">
        <w:rPr>
          <w:rFonts w:ascii="Gill Sans Ultra Bold" w:hAnsi="Gill Sans Ultra Bold"/>
          <w:sz w:val="24"/>
        </w:rPr>
        <w:t xml:space="preserve">Chart of Accounts – </w:t>
      </w:r>
    </w:p>
    <w:p w:rsidR="0080075D" w:rsidRDefault="0080075D" w:rsidP="0080075D">
      <w:pPr>
        <w:spacing w:after="0"/>
      </w:pPr>
    </w:p>
    <w:p w:rsidR="0080075D" w:rsidRDefault="0080075D" w:rsidP="0080075D">
      <w:pPr>
        <w:spacing w:after="0"/>
      </w:pPr>
    </w:p>
    <w:p w:rsidR="0080075D" w:rsidRDefault="0080075D" w:rsidP="0080075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5324475" cy="402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02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09819" id="Rectangle 1" o:spid="_x0000_s1026" style="position:absolute;margin-left:-7.5pt;margin-top:4.35pt;width:419.25pt;height:3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" filled="f" strokecolor="black [3213]" strokeweight="2pt"/>
            </w:pict>
          </mc:Fallback>
        </mc:AlternateContent>
      </w:r>
    </w:p>
    <w:p w:rsidR="0080075D" w:rsidRPr="0080075D" w:rsidRDefault="0080075D" w:rsidP="0080075D">
      <w:pPr>
        <w:tabs>
          <w:tab w:val="center" w:pos="3960"/>
        </w:tabs>
        <w:rPr>
          <w:rFonts w:ascii="Impact" w:hAnsi="Impact"/>
          <w:sz w:val="26"/>
          <w:szCs w:val="26"/>
        </w:rPr>
      </w:pPr>
      <w:r>
        <w:rPr>
          <w:rFonts w:ascii="Impact" w:hAnsi="Impact"/>
          <w:sz w:val="26"/>
          <w:szCs w:val="26"/>
        </w:rPr>
        <w:tab/>
        <w:t>Chart of Accounts</w:t>
      </w:r>
    </w:p>
    <w:p w:rsidR="0080075D" w:rsidRDefault="0080075D" w:rsidP="0080075D">
      <w:pPr>
        <w:spacing w:after="120"/>
        <w:rPr>
          <w:rFonts w:ascii="Arial Narrow" w:hAnsi="Arial Narrow"/>
          <w:b/>
          <w:sz w:val="24"/>
          <w:szCs w:val="24"/>
        </w:rPr>
        <w:sectPr w:rsidR="0080075D" w:rsidSect="001F408D">
          <w:footerReference w:type="default" r:id="rId7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80075D" w:rsidRPr="00155107" w:rsidRDefault="0080075D" w:rsidP="0080075D">
      <w:pPr>
        <w:spacing w:after="0"/>
        <w:rPr>
          <w:rFonts w:ascii="Arial Narrow" w:hAnsi="Arial Narrow"/>
          <w:b/>
          <w:sz w:val="24"/>
          <w:szCs w:val="24"/>
        </w:rPr>
      </w:pPr>
      <w:r w:rsidRPr="00155107">
        <w:rPr>
          <w:rFonts w:ascii="Arial Narrow" w:hAnsi="Arial Narrow"/>
          <w:b/>
          <w:sz w:val="24"/>
          <w:szCs w:val="24"/>
        </w:rPr>
        <w:lastRenderedPageBreak/>
        <w:t>Balance Sheet Accounts</w:t>
      </w:r>
    </w:p>
    <w:p w:rsidR="0080075D" w:rsidRPr="00155107" w:rsidRDefault="001F408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(_____</w:t>
      </w:r>
      <w:r w:rsidR="0080075D" w:rsidRPr="00155107">
        <w:rPr>
          <w:rFonts w:ascii="Arial Narrow" w:hAnsi="Arial Narrow"/>
          <w:sz w:val="24"/>
          <w:szCs w:val="24"/>
        </w:rPr>
        <w:t>)</w:t>
      </w:r>
      <w:r w:rsidR="0080075D" w:rsidRPr="00155107">
        <w:rPr>
          <w:rFonts w:ascii="Arial Narrow" w:hAnsi="Arial Narrow"/>
          <w:sz w:val="24"/>
          <w:szCs w:val="24"/>
        </w:rPr>
        <w:tab/>
        <w:t>ASSETS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Cash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Petty Cash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Accts. Rec</w:t>
      </w:r>
      <w:proofErr w:type="gramStart"/>
      <w:r>
        <w:rPr>
          <w:rFonts w:ascii="Arial Narrow" w:hAnsi="Arial Narrow"/>
          <w:sz w:val="24"/>
          <w:szCs w:val="24"/>
        </w:rPr>
        <w:t>.</w:t>
      </w:r>
      <w:r w:rsidRPr="00155107">
        <w:rPr>
          <w:rFonts w:ascii="Arial Narrow" w:hAnsi="Arial Narrow"/>
          <w:sz w:val="24"/>
          <w:szCs w:val="24"/>
        </w:rPr>
        <w:t>—</w:t>
      </w:r>
      <w:proofErr w:type="gramEnd"/>
      <w:r w:rsidR="00653E82" w:rsidRPr="00653E82">
        <w:rPr>
          <w:rFonts w:ascii="Arial Narrow" w:hAnsi="Arial Narrow"/>
          <w:sz w:val="24"/>
          <w:szCs w:val="24"/>
        </w:rPr>
        <w:t xml:space="preserve"> </w:t>
      </w:r>
      <w:r w:rsidR="00653E82" w:rsidRPr="00155107">
        <w:rPr>
          <w:rFonts w:ascii="Arial Narrow" w:hAnsi="Arial Narrow"/>
          <w:sz w:val="24"/>
          <w:szCs w:val="24"/>
        </w:rPr>
        <w:t xml:space="preserve">Campus Internet Café 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Accts. Rec</w:t>
      </w:r>
      <w:proofErr w:type="gramStart"/>
      <w:r>
        <w:rPr>
          <w:rFonts w:ascii="Arial Narrow" w:hAnsi="Arial Narrow"/>
          <w:sz w:val="24"/>
          <w:szCs w:val="24"/>
        </w:rPr>
        <w:t>.</w:t>
      </w:r>
      <w:r w:rsidRPr="00155107">
        <w:rPr>
          <w:rFonts w:ascii="Arial Narrow" w:hAnsi="Arial Narrow"/>
          <w:sz w:val="24"/>
          <w:szCs w:val="24"/>
        </w:rPr>
        <w:t>—</w:t>
      </w:r>
      <w:proofErr w:type="gramEnd"/>
      <w:r w:rsidR="00653E82" w:rsidRPr="00653E82">
        <w:rPr>
          <w:rFonts w:ascii="Arial Narrow" w:hAnsi="Arial Narrow"/>
          <w:sz w:val="24"/>
          <w:szCs w:val="24"/>
        </w:rPr>
        <w:t xml:space="preserve"> </w:t>
      </w:r>
      <w:r w:rsidR="00653E82" w:rsidRPr="00155107">
        <w:rPr>
          <w:rFonts w:ascii="Arial Narrow" w:hAnsi="Arial Narrow"/>
          <w:sz w:val="24"/>
          <w:szCs w:val="24"/>
        </w:rPr>
        <w:t>Oakdale School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Supplies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Prepaid Insurance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  <w:t>(</w:t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>)</w:t>
      </w:r>
      <w:r w:rsidRPr="00155107">
        <w:rPr>
          <w:rFonts w:ascii="Arial Narrow" w:hAnsi="Arial Narrow"/>
          <w:sz w:val="24"/>
          <w:szCs w:val="24"/>
        </w:rPr>
        <w:tab/>
        <w:t>LIABILITIES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Acc</w:t>
      </w:r>
      <w:r w:rsidRPr="00155107">
        <w:rPr>
          <w:rFonts w:ascii="Arial Narrow" w:hAnsi="Arial Narrow"/>
          <w:sz w:val="24"/>
          <w:szCs w:val="24"/>
        </w:rPr>
        <w:t>ts</w:t>
      </w:r>
      <w:r>
        <w:rPr>
          <w:rFonts w:ascii="Arial Narrow" w:hAnsi="Arial Narrow"/>
          <w:sz w:val="24"/>
          <w:szCs w:val="24"/>
        </w:rPr>
        <w:t>. Pay.</w:t>
      </w:r>
      <w:r w:rsidRPr="00155107">
        <w:rPr>
          <w:rFonts w:ascii="Arial Narrow" w:hAnsi="Arial Narrow"/>
          <w:sz w:val="24"/>
          <w:szCs w:val="24"/>
        </w:rPr>
        <w:t>—Supply Depot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Accts. Pay.</w:t>
      </w:r>
      <w:r w:rsidRPr="00155107">
        <w:rPr>
          <w:rFonts w:ascii="Arial Narrow" w:hAnsi="Arial Narrow"/>
          <w:sz w:val="24"/>
          <w:szCs w:val="24"/>
        </w:rPr>
        <w:t>—Thomas Supply Company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  <w:t>(</w:t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>)</w:t>
      </w:r>
      <w:r w:rsidRPr="00155107">
        <w:rPr>
          <w:rFonts w:ascii="Arial Narrow" w:hAnsi="Arial Narrow"/>
          <w:sz w:val="24"/>
          <w:szCs w:val="24"/>
        </w:rPr>
        <w:tab/>
        <w:t>OWNER’S EQUITY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Kim Park, Capital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Kim Park, Drawing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Income Summary</w:t>
      </w:r>
    </w:p>
    <w:p w:rsidR="0080075D" w:rsidRDefault="0080075D" w:rsidP="0080075D">
      <w:pPr>
        <w:tabs>
          <w:tab w:val="left" w:pos="1440"/>
          <w:tab w:val="left" w:pos="28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80075D" w:rsidRPr="00155107" w:rsidRDefault="0080075D" w:rsidP="0080075D">
      <w:pPr>
        <w:tabs>
          <w:tab w:val="left" w:pos="1440"/>
          <w:tab w:val="left" w:pos="2880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column"/>
      </w:r>
      <w:r w:rsidRPr="00155107">
        <w:rPr>
          <w:rFonts w:ascii="Arial Narrow" w:hAnsi="Arial Narrow"/>
          <w:b/>
          <w:sz w:val="24"/>
          <w:szCs w:val="24"/>
        </w:rPr>
        <w:lastRenderedPageBreak/>
        <w:t>Income Statement Accounts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  <w:t>(</w:t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>)</w:t>
      </w:r>
      <w:r w:rsidRPr="00155107">
        <w:rPr>
          <w:rFonts w:ascii="Arial Narrow" w:hAnsi="Arial Narrow"/>
          <w:sz w:val="24"/>
          <w:szCs w:val="24"/>
        </w:rPr>
        <w:tab/>
        <w:t>REVENUE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Sales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  <w:t>(</w:t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>)</w:t>
      </w:r>
      <w:r w:rsidRPr="00155107">
        <w:rPr>
          <w:rFonts w:ascii="Arial Narrow" w:hAnsi="Arial Narrow"/>
          <w:sz w:val="24"/>
          <w:szCs w:val="24"/>
        </w:rPr>
        <w:tab/>
        <w:t>EXPENSES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Advertising Expense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Insurance Expense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Miscellaneous Expense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Rent Expense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Supplies Expense</w:t>
      </w:r>
    </w:p>
    <w:p w:rsidR="0080075D" w:rsidRPr="00155107" w:rsidRDefault="0080075D" w:rsidP="0080075D">
      <w:pPr>
        <w:tabs>
          <w:tab w:val="left" w:pos="360"/>
          <w:tab w:val="left" w:pos="1080"/>
        </w:tabs>
        <w:spacing w:after="0"/>
        <w:rPr>
          <w:rFonts w:ascii="Arial Narrow" w:hAnsi="Arial Narrow"/>
          <w:sz w:val="24"/>
          <w:szCs w:val="24"/>
        </w:rPr>
      </w:pPr>
      <w:r w:rsidRPr="00155107">
        <w:rPr>
          <w:rFonts w:ascii="Arial Narrow" w:hAnsi="Arial Narrow"/>
          <w:sz w:val="24"/>
          <w:szCs w:val="24"/>
        </w:rPr>
        <w:tab/>
      </w:r>
      <w:r w:rsidR="001F408D">
        <w:rPr>
          <w:rFonts w:ascii="Arial Narrow" w:hAnsi="Arial Narrow"/>
          <w:sz w:val="24"/>
          <w:szCs w:val="24"/>
        </w:rPr>
        <w:t>_____</w:t>
      </w:r>
      <w:r w:rsidRPr="00155107">
        <w:rPr>
          <w:rFonts w:ascii="Arial Narrow" w:hAnsi="Arial Narrow"/>
          <w:sz w:val="24"/>
          <w:szCs w:val="24"/>
        </w:rPr>
        <w:tab/>
        <w:t>Utilities Expense</w:t>
      </w:r>
    </w:p>
    <w:p w:rsidR="0080075D" w:rsidRDefault="0080075D" w:rsidP="0080075D">
      <w:pPr>
        <w:spacing w:after="0"/>
        <w:sectPr w:rsidR="0080075D" w:rsidSect="001F408D">
          <w:type w:val="continuous"/>
          <w:pgSz w:w="12240" w:h="15840"/>
          <w:pgMar w:top="1080" w:right="1440" w:bottom="1080" w:left="1440" w:header="720" w:footer="720" w:gutter="0"/>
          <w:cols w:num="2" w:space="180"/>
          <w:docGrid w:linePitch="360"/>
        </w:sectPr>
      </w:pPr>
    </w:p>
    <w:p w:rsidR="0080075D" w:rsidRDefault="0080075D" w:rsidP="0080075D">
      <w:pPr>
        <w:spacing w:after="0"/>
      </w:pPr>
    </w:p>
    <w:p w:rsidR="001F408D" w:rsidRPr="009C76DD" w:rsidRDefault="001F408D" w:rsidP="0080075D">
      <w:pPr>
        <w:spacing w:after="0"/>
        <w:rPr>
          <w:rFonts w:ascii="Gill Sans Ultra Bold" w:hAnsi="Gill Sans Ultra Bold"/>
          <w:sz w:val="24"/>
        </w:rPr>
      </w:pPr>
      <w:r w:rsidRPr="009C76DD">
        <w:rPr>
          <w:rFonts w:ascii="Gill Sans Ultra Bold" w:hAnsi="Gill Sans Ultra Bold"/>
          <w:sz w:val="24"/>
        </w:rPr>
        <w:t xml:space="preserve">Account Number – </w:t>
      </w:r>
    </w:p>
    <w:p w:rsidR="001F408D" w:rsidRDefault="001F408D" w:rsidP="0080075D">
      <w:pPr>
        <w:spacing w:after="0"/>
      </w:pPr>
    </w:p>
    <w:p w:rsidR="001F408D" w:rsidRDefault="001F408D" w:rsidP="0080075D">
      <w:pPr>
        <w:spacing w:after="0"/>
      </w:pPr>
    </w:p>
    <w:p w:rsidR="001F408D" w:rsidRDefault="001F408D" w:rsidP="009C76DD">
      <w:pPr>
        <w:tabs>
          <w:tab w:val="left" w:pos="4500"/>
        </w:tabs>
        <w:spacing w:after="0"/>
        <w:ind w:left="4500" w:hanging="4500"/>
      </w:pPr>
      <w:r w:rsidRPr="009C76DD">
        <w:rPr>
          <w:rFonts w:ascii="Gill Sans Ultra Bold" w:hAnsi="Gill Sans Ultra Bold"/>
          <w:sz w:val="24"/>
        </w:rPr>
        <w:t>F_________</w:t>
      </w:r>
      <w:proofErr w:type="gramStart"/>
      <w:r w:rsidRPr="009C76DD">
        <w:rPr>
          <w:rFonts w:ascii="Gill Sans Ultra Bold" w:hAnsi="Gill Sans Ultra Bold"/>
          <w:sz w:val="24"/>
        </w:rPr>
        <w:t>_  M</w:t>
      </w:r>
      <w:proofErr w:type="gramEnd"/>
      <w:r w:rsidRPr="009C76DD">
        <w:rPr>
          <w:rFonts w:ascii="Gill Sans Ultra Bold" w:hAnsi="Gill Sans Ultra Bold"/>
          <w:sz w:val="24"/>
        </w:rPr>
        <w:t>____________________</w:t>
      </w:r>
      <w:r>
        <w:t xml:space="preserve"> </w:t>
      </w:r>
      <w:r w:rsidRPr="009C76DD">
        <w:rPr>
          <w:rFonts w:ascii="Gill Sans Ultra Bold" w:hAnsi="Gill Sans Ultra Bold"/>
          <w:sz w:val="24"/>
        </w:rPr>
        <w:t xml:space="preserve">– </w:t>
      </w:r>
      <w:r>
        <w:tab/>
        <w:t>procedure for arranging accounts in a general ledger, assigning account numbers, and keeping records current</w:t>
      </w:r>
    </w:p>
    <w:p w:rsidR="001F408D" w:rsidRDefault="001F408D" w:rsidP="001F408D">
      <w:pPr>
        <w:pStyle w:val="ListParagraph"/>
        <w:numPr>
          <w:ilvl w:val="0"/>
          <w:numId w:val="1"/>
        </w:numPr>
        <w:spacing w:after="0"/>
      </w:pPr>
      <w:r>
        <w:t>use _____’s for ledger divisions</w:t>
      </w:r>
    </w:p>
    <w:p w:rsidR="001F408D" w:rsidRDefault="001F408D" w:rsidP="001F408D">
      <w:pPr>
        <w:pStyle w:val="ListParagraph"/>
        <w:numPr>
          <w:ilvl w:val="0"/>
          <w:numId w:val="1"/>
        </w:numPr>
        <w:spacing w:after="0"/>
      </w:pPr>
      <w:r>
        <w:t>use _____’s for accounts</w:t>
      </w:r>
    </w:p>
    <w:p w:rsidR="001F408D" w:rsidRDefault="001F408D" w:rsidP="001F408D">
      <w:pPr>
        <w:pStyle w:val="ListParagraph"/>
        <w:numPr>
          <w:ilvl w:val="0"/>
          <w:numId w:val="1"/>
        </w:numPr>
        <w:spacing w:after="0"/>
      </w:pPr>
      <w:r>
        <w:t>use _____’s for new accounts</w:t>
      </w:r>
    </w:p>
    <w:p w:rsidR="001F408D" w:rsidRDefault="001F408D" w:rsidP="001F408D">
      <w:pPr>
        <w:pStyle w:val="ListParagraph"/>
        <w:numPr>
          <w:ilvl w:val="0"/>
          <w:numId w:val="1"/>
        </w:numPr>
        <w:spacing w:after="0"/>
      </w:pPr>
      <w:r>
        <w:t>larger businesses might use ____-digit account numbers</w:t>
      </w:r>
      <w:r>
        <w:br w:type="page"/>
      </w:r>
    </w:p>
    <w:p w:rsidR="0080075D" w:rsidRPr="009C76DD" w:rsidRDefault="0080075D" w:rsidP="0080075D">
      <w:pPr>
        <w:spacing w:after="0"/>
        <w:rPr>
          <w:rFonts w:ascii="Gill Sans Ultra Bold" w:hAnsi="Gill Sans Ultra Bold"/>
          <w:sz w:val="24"/>
        </w:rPr>
      </w:pPr>
      <w:r w:rsidRPr="009C76DD">
        <w:rPr>
          <w:rFonts w:ascii="Gill Sans Ultra Bold" w:hAnsi="Gill Sans Ultra Bold"/>
          <w:sz w:val="24"/>
        </w:rPr>
        <w:lastRenderedPageBreak/>
        <w:t xml:space="preserve">Ledger – </w:t>
      </w:r>
    </w:p>
    <w:p w:rsidR="0080075D" w:rsidRDefault="0080075D" w:rsidP="0080075D">
      <w:pPr>
        <w:spacing w:after="0"/>
      </w:pPr>
    </w:p>
    <w:p w:rsidR="0080075D" w:rsidRDefault="0080075D" w:rsidP="0080075D">
      <w:pPr>
        <w:spacing w:after="0"/>
      </w:pPr>
    </w:p>
    <w:p w:rsidR="00507C30" w:rsidRDefault="00507C30" w:rsidP="0080075D">
      <w:pPr>
        <w:spacing w:after="0"/>
      </w:pPr>
    </w:p>
    <w:p w:rsidR="0080075D" w:rsidRDefault="009C76DD" w:rsidP="009C76DD">
      <w:pPr>
        <w:tabs>
          <w:tab w:val="left" w:pos="4320"/>
        </w:tabs>
        <w:spacing w:after="0"/>
        <w:ind w:left="4320" w:hanging="4320"/>
      </w:pPr>
      <w:r w:rsidRPr="009C76DD">
        <w:rPr>
          <w:rFonts w:ascii="Gill Sans Ultra Bold" w:hAnsi="Gill Sans Ultra Bold"/>
          <w:sz w:val="24"/>
        </w:rPr>
        <w:t>G______________</w:t>
      </w:r>
      <w:proofErr w:type="gramStart"/>
      <w:r w:rsidRPr="009C76DD">
        <w:rPr>
          <w:rFonts w:ascii="Gill Sans Ultra Bold" w:hAnsi="Gill Sans Ultra Bold"/>
          <w:sz w:val="24"/>
        </w:rPr>
        <w:t xml:space="preserve">_ </w:t>
      </w:r>
      <w:r w:rsidR="0080075D" w:rsidRPr="009C76DD">
        <w:rPr>
          <w:rFonts w:ascii="Gill Sans Ultra Bold" w:hAnsi="Gill Sans Ultra Bold"/>
          <w:sz w:val="24"/>
        </w:rPr>
        <w:t xml:space="preserve"> L</w:t>
      </w:r>
      <w:proofErr w:type="gramEnd"/>
      <w:r w:rsidRPr="009C76DD">
        <w:rPr>
          <w:rFonts w:ascii="Gill Sans Ultra Bold" w:hAnsi="Gill Sans Ultra Bold"/>
          <w:sz w:val="24"/>
        </w:rPr>
        <w:t>______________</w:t>
      </w:r>
      <w:r w:rsidR="0080075D" w:rsidRPr="009C76DD">
        <w:rPr>
          <w:sz w:val="24"/>
        </w:rPr>
        <w:t xml:space="preserve"> </w:t>
      </w:r>
      <w:r w:rsidR="0080075D" w:rsidRPr="009C76DD">
        <w:rPr>
          <w:rFonts w:ascii="Gill Sans Ultra Bold" w:hAnsi="Gill Sans Ultra Bold"/>
          <w:sz w:val="24"/>
        </w:rPr>
        <w:t xml:space="preserve">– </w:t>
      </w:r>
      <w:r>
        <w:tab/>
        <w:t>ledger that contains all accounts needed to prepare financial statements</w:t>
      </w:r>
    </w:p>
    <w:p w:rsidR="00507C30" w:rsidRDefault="00205081" w:rsidP="009C76DD">
      <w:pPr>
        <w:tabs>
          <w:tab w:val="left" w:pos="4320"/>
        </w:tabs>
        <w:spacing w:after="0"/>
        <w:ind w:left="4320" w:hanging="43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F01ED5" wp14:editId="01DBAF0B">
            <wp:simplePos x="0" y="0"/>
            <wp:positionH relativeFrom="column">
              <wp:posOffset>19050</wp:posOffset>
            </wp:positionH>
            <wp:positionV relativeFrom="paragraph">
              <wp:posOffset>102235</wp:posOffset>
            </wp:positionV>
            <wp:extent cx="6326444" cy="2028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5" b="53133"/>
                    <a:stretch/>
                  </pic:blipFill>
                  <pic:spPr bwMode="auto">
                    <a:xfrm>
                      <a:off x="0" y="0"/>
                      <a:ext cx="6326444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75D" w:rsidRDefault="0080075D" w:rsidP="0080075D">
      <w:pPr>
        <w:spacing w:after="0"/>
      </w:pPr>
    </w:p>
    <w:p w:rsidR="00205081" w:rsidRDefault="00205081" w:rsidP="0080075D">
      <w:pPr>
        <w:spacing w:after="0"/>
        <w:rPr>
          <w:rFonts w:ascii="Gill Sans Ultra Bold" w:hAnsi="Gill Sans Ultra Bold"/>
          <w:sz w:val="24"/>
        </w:rPr>
      </w:pPr>
    </w:p>
    <w:p w:rsidR="00205081" w:rsidRDefault="00205081" w:rsidP="0080075D">
      <w:pPr>
        <w:spacing w:after="0"/>
        <w:rPr>
          <w:rFonts w:ascii="Gill Sans Ultra Bold" w:hAnsi="Gill Sans Ultra Bold"/>
          <w:sz w:val="24"/>
        </w:rPr>
      </w:pPr>
    </w:p>
    <w:p w:rsidR="00205081" w:rsidRDefault="00205081" w:rsidP="0080075D">
      <w:pPr>
        <w:spacing w:after="0"/>
        <w:rPr>
          <w:rFonts w:ascii="Gill Sans Ultra Bold" w:hAnsi="Gill Sans Ultra Bold"/>
          <w:sz w:val="24"/>
        </w:rPr>
      </w:pPr>
    </w:p>
    <w:p w:rsidR="00205081" w:rsidRDefault="00205081" w:rsidP="0080075D">
      <w:pPr>
        <w:spacing w:after="0"/>
        <w:rPr>
          <w:rFonts w:ascii="Gill Sans Ultra Bold" w:hAnsi="Gill Sans Ultra Bold"/>
          <w:sz w:val="24"/>
        </w:rPr>
      </w:pPr>
    </w:p>
    <w:p w:rsidR="00205081" w:rsidRDefault="00205081" w:rsidP="0080075D">
      <w:pPr>
        <w:spacing w:after="0"/>
        <w:rPr>
          <w:rFonts w:ascii="Gill Sans Ultra Bold" w:hAnsi="Gill Sans Ultra Bold"/>
          <w:sz w:val="24"/>
        </w:rPr>
      </w:pPr>
    </w:p>
    <w:p w:rsidR="00205081" w:rsidRDefault="00205081" w:rsidP="0080075D">
      <w:pPr>
        <w:spacing w:after="0"/>
        <w:rPr>
          <w:rFonts w:ascii="Gill Sans Ultra Bold" w:hAnsi="Gill Sans Ultra Bold"/>
          <w:sz w:val="24"/>
        </w:rPr>
      </w:pPr>
    </w:p>
    <w:p w:rsidR="00205081" w:rsidRDefault="00205081" w:rsidP="0080075D">
      <w:pPr>
        <w:spacing w:after="0"/>
        <w:rPr>
          <w:rFonts w:ascii="Gill Sans Ultra Bold" w:hAnsi="Gill Sans Ultra Bold"/>
          <w:sz w:val="24"/>
        </w:rPr>
      </w:pPr>
    </w:p>
    <w:p w:rsidR="00205081" w:rsidRDefault="00205081" w:rsidP="0080075D">
      <w:pPr>
        <w:spacing w:after="0"/>
        <w:rPr>
          <w:rFonts w:ascii="Gill Sans Ultra Bold" w:hAnsi="Gill Sans Ultra Bold"/>
          <w:sz w:val="24"/>
        </w:rPr>
      </w:pPr>
    </w:p>
    <w:p w:rsidR="00205081" w:rsidRDefault="00205081" w:rsidP="0080075D">
      <w:pPr>
        <w:spacing w:after="0"/>
        <w:rPr>
          <w:rFonts w:ascii="Gill Sans Ultra Bold" w:hAnsi="Gill Sans Ultra Bold"/>
          <w:sz w:val="24"/>
        </w:rPr>
      </w:pPr>
    </w:p>
    <w:p w:rsidR="00205081" w:rsidRDefault="00205081" w:rsidP="0080075D">
      <w:pPr>
        <w:spacing w:after="0"/>
        <w:rPr>
          <w:rFonts w:ascii="Gill Sans Ultra Bold" w:hAnsi="Gill Sans Ultra Bold"/>
          <w:sz w:val="24"/>
        </w:rPr>
      </w:pPr>
    </w:p>
    <w:p w:rsidR="0080075D" w:rsidRDefault="0080075D" w:rsidP="0080075D">
      <w:pPr>
        <w:spacing w:after="0"/>
        <w:rPr>
          <w:rFonts w:ascii="Gill Sans Ultra Bold" w:hAnsi="Gill Sans Ultra Bold"/>
          <w:sz w:val="24"/>
        </w:rPr>
      </w:pPr>
      <w:r w:rsidRPr="009C76DD">
        <w:rPr>
          <w:rFonts w:ascii="Gill Sans Ultra Bold" w:hAnsi="Gill Sans Ultra Bold"/>
          <w:sz w:val="24"/>
        </w:rPr>
        <w:t xml:space="preserve">Account Form – </w:t>
      </w:r>
    </w:p>
    <w:p w:rsidR="00507C30" w:rsidRPr="009C76DD" w:rsidRDefault="00507C30" w:rsidP="0080075D">
      <w:pPr>
        <w:spacing w:after="0"/>
        <w:rPr>
          <w:rFonts w:ascii="Gill Sans Ultra Bold" w:hAnsi="Gill Sans Ultra Bold"/>
          <w:sz w:val="24"/>
        </w:rPr>
      </w:pPr>
    </w:p>
    <w:p w:rsidR="0080075D" w:rsidRDefault="0080075D" w:rsidP="0080075D">
      <w:pPr>
        <w:spacing w:after="0"/>
      </w:pPr>
    </w:p>
    <w:p w:rsidR="0080075D" w:rsidRDefault="0080075D" w:rsidP="0080075D">
      <w:pPr>
        <w:spacing w:after="0"/>
      </w:pPr>
    </w:p>
    <w:p w:rsidR="0080075D" w:rsidRPr="009C76DD" w:rsidRDefault="0080075D" w:rsidP="00507C30">
      <w:pPr>
        <w:tabs>
          <w:tab w:val="left" w:pos="6480"/>
        </w:tabs>
        <w:spacing w:after="0"/>
        <w:ind w:left="6480" w:hanging="6480"/>
        <w:rPr>
          <w:rFonts w:ascii="Gill Sans Ultra Bold" w:hAnsi="Gill Sans Ultra Bold"/>
          <w:sz w:val="24"/>
        </w:rPr>
      </w:pPr>
      <w:r w:rsidRPr="009C76DD">
        <w:rPr>
          <w:rFonts w:ascii="Gill Sans Ultra Bold" w:hAnsi="Gill Sans Ultra Bold"/>
          <w:sz w:val="24"/>
        </w:rPr>
        <w:t>B</w:t>
      </w:r>
      <w:r w:rsidR="009C76DD">
        <w:rPr>
          <w:rFonts w:ascii="Gill Sans Ultra Bold" w:hAnsi="Gill Sans Ultra Bold"/>
          <w:sz w:val="24"/>
        </w:rPr>
        <w:t xml:space="preserve">________________ </w:t>
      </w:r>
      <w:r w:rsidRPr="009C76DD">
        <w:rPr>
          <w:rFonts w:ascii="Gill Sans Ultra Bold" w:hAnsi="Gill Sans Ultra Bold"/>
          <w:sz w:val="24"/>
        </w:rPr>
        <w:t>-</w:t>
      </w:r>
      <w:r w:rsidR="009C76DD">
        <w:rPr>
          <w:rFonts w:ascii="Gill Sans Ultra Bold" w:hAnsi="Gill Sans Ultra Bold"/>
          <w:sz w:val="24"/>
        </w:rPr>
        <w:t xml:space="preserve"> </w:t>
      </w:r>
      <w:r w:rsidRPr="009C76DD">
        <w:rPr>
          <w:rFonts w:ascii="Gill Sans Ultra Bold" w:hAnsi="Gill Sans Ultra Bold"/>
          <w:sz w:val="24"/>
        </w:rPr>
        <w:t>R</w:t>
      </w:r>
      <w:r w:rsidR="009C76DD">
        <w:rPr>
          <w:rFonts w:ascii="Gill Sans Ultra Bold" w:hAnsi="Gill Sans Ultra Bold"/>
          <w:sz w:val="24"/>
        </w:rPr>
        <w:softHyphen/>
      </w:r>
      <w:r w:rsidR="009C76DD">
        <w:rPr>
          <w:rFonts w:ascii="Gill Sans Ultra Bold" w:hAnsi="Gill Sans Ultra Bold"/>
          <w:sz w:val="24"/>
        </w:rPr>
        <w:softHyphen/>
      </w:r>
      <w:r w:rsidR="009C76DD">
        <w:rPr>
          <w:rFonts w:ascii="Gill Sans Ultra Bold" w:hAnsi="Gill Sans Ultra Bold"/>
          <w:sz w:val="24"/>
        </w:rPr>
        <w:softHyphen/>
      </w:r>
      <w:r w:rsidR="009C76DD">
        <w:rPr>
          <w:rFonts w:ascii="Gill Sans Ultra Bold" w:hAnsi="Gill Sans Ultra Bold"/>
          <w:sz w:val="24"/>
        </w:rPr>
        <w:softHyphen/>
      </w:r>
      <w:r w:rsidR="009C76DD">
        <w:rPr>
          <w:rFonts w:ascii="Gill Sans Ultra Bold" w:hAnsi="Gill Sans Ultra Bold"/>
          <w:sz w:val="24"/>
        </w:rPr>
        <w:softHyphen/>
      </w:r>
      <w:r w:rsidR="009C76DD">
        <w:rPr>
          <w:rFonts w:ascii="Gill Sans Ultra Bold" w:hAnsi="Gill Sans Ultra Bold"/>
          <w:sz w:val="24"/>
        </w:rPr>
        <w:softHyphen/>
        <w:t>____________</w:t>
      </w:r>
      <w:r w:rsidRPr="009C76DD">
        <w:rPr>
          <w:rFonts w:ascii="Gill Sans Ultra Bold" w:hAnsi="Gill Sans Ultra Bold"/>
          <w:sz w:val="24"/>
        </w:rPr>
        <w:t xml:space="preserve"> Account Form –</w:t>
      </w:r>
      <w:r w:rsidR="00507C30">
        <w:rPr>
          <w:rFonts w:ascii="Gill Sans Ultra Bold" w:hAnsi="Gill Sans Ultra Bold"/>
          <w:sz w:val="24"/>
        </w:rPr>
        <w:tab/>
      </w:r>
      <w:r w:rsidR="009C76DD">
        <w:t>has a debit and credit balance columns to keep an updated account balance</w:t>
      </w:r>
    </w:p>
    <w:p w:rsidR="009C76DD" w:rsidRDefault="009C76DD" w:rsidP="0080075D">
      <w:pPr>
        <w:spacing w:after="0"/>
      </w:pPr>
    </w:p>
    <w:p w:rsidR="009C76DD" w:rsidRDefault="009C76DD" w:rsidP="0080075D">
      <w:pPr>
        <w:spacing w:after="0"/>
      </w:pPr>
    </w:p>
    <w:p w:rsidR="009C76DD" w:rsidRPr="009C76DD" w:rsidRDefault="009C76DD" w:rsidP="0080075D">
      <w:pPr>
        <w:spacing w:after="0"/>
        <w:rPr>
          <w:rFonts w:ascii="Gill Sans Ultra Bold" w:hAnsi="Gill Sans Ultra Bold"/>
          <w:sz w:val="24"/>
        </w:rPr>
      </w:pPr>
      <w:r w:rsidRPr="009C76DD">
        <w:rPr>
          <w:rFonts w:ascii="Gill Sans Ultra Bold" w:hAnsi="Gill Sans Ultra Bold"/>
          <w:sz w:val="24"/>
        </w:rPr>
        <w:t xml:space="preserve">Opening an Account – </w:t>
      </w:r>
    </w:p>
    <w:p w:rsidR="009C76DD" w:rsidRDefault="009C76DD" w:rsidP="0080075D">
      <w:pPr>
        <w:spacing w:after="0"/>
      </w:pPr>
    </w:p>
    <w:p w:rsidR="00507C30" w:rsidRDefault="00507C30" w:rsidP="0080075D">
      <w:pPr>
        <w:spacing w:after="0"/>
      </w:pPr>
    </w:p>
    <w:p w:rsidR="00507C30" w:rsidRDefault="0032443A" w:rsidP="0080075D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39122D" wp14:editId="0D7B026C">
            <wp:simplePos x="0" y="0"/>
            <wp:positionH relativeFrom="column">
              <wp:posOffset>-133350</wp:posOffset>
            </wp:positionH>
            <wp:positionV relativeFrom="paragraph">
              <wp:posOffset>18414</wp:posOffset>
            </wp:positionV>
            <wp:extent cx="6412664" cy="14001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38" b="8649"/>
                    <a:stretch/>
                  </pic:blipFill>
                  <pic:spPr bwMode="auto">
                    <a:xfrm>
                      <a:off x="0" y="0"/>
                      <a:ext cx="6412664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C30" w:rsidRDefault="00507C30" w:rsidP="0080075D">
      <w:pPr>
        <w:spacing w:after="0"/>
      </w:pPr>
    </w:p>
    <w:p w:rsidR="0080075D" w:rsidRDefault="0080075D" w:rsidP="0080075D">
      <w:pPr>
        <w:spacing w:after="0"/>
      </w:pPr>
    </w:p>
    <w:p w:rsidR="00412E02" w:rsidRDefault="00412E02" w:rsidP="0080075D">
      <w:pPr>
        <w:spacing w:after="0"/>
      </w:pPr>
    </w:p>
    <w:p w:rsidR="00412E02" w:rsidRPr="00412E02" w:rsidRDefault="00412E02" w:rsidP="00412E02"/>
    <w:p w:rsidR="00412E02" w:rsidRDefault="00412E02" w:rsidP="00412E02"/>
    <w:p w:rsidR="00412E02" w:rsidRDefault="00412E02">
      <w:r>
        <w:br w:type="page"/>
      </w:r>
    </w:p>
    <w:p w:rsidR="00412E02" w:rsidRDefault="00412E02" w:rsidP="00412E02">
      <w:pPr>
        <w:spacing w:after="0"/>
        <w:rPr>
          <w:b/>
          <w:smallCaps/>
          <w:sz w:val="28"/>
        </w:rPr>
      </w:pPr>
      <w:r w:rsidRPr="00412E02">
        <w:rPr>
          <w:b/>
          <w:smallCaps/>
          <w:sz w:val="28"/>
        </w:rPr>
        <w:lastRenderedPageBreak/>
        <w:t>Section 4.</w:t>
      </w:r>
      <w:r>
        <w:rPr>
          <w:b/>
          <w:smallCaps/>
          <w:sz w:val="28"/>
        </w:rPr>
        <w:t>2</w:t>
      </w:r>
      <w:r w:rsidRPr="00412E02">
        <w:rPr>
          <w:b/>
          <w:smallCaps/>
          <w:sz w:val="28"/>
        </w:rPr>
        <w:t xml:space="preserve">: </w:t>
      </w:r>
      <w:r>
        <w:rPr>
          <w:b/>
          <w:smallCaps/>
          <w:sz w:val="28"/>
        </w:rPr>
        <w:t>Posting Separate Amounts from a Journal to a General Ledger</w:t>
      </w:r>
    </w:p>
    <w:p w:rsidR="00D44955" w:rsidRDefault="00D44955" w:rsidP="00D44955">
      <w:pPr>
        <w:spacing w:after="0"/>
        <w:ind w:left="2880" w:firstLine="720"/>
        <w:rPr>
          <w:b/>
          <w:smallCaps/>
          <w:sz w:val="28"/>
        </w:rPr>
      </w:pPr>
      <w:r>
        <w:rPr>
          <w:b/>
          <w:smallCaps/>
          <w:sz w:val="28"/>
        </w:rPr>
        <w:t>and</w:t>
      </w:r>
    </w:p>
    <w:p w:rsidR="00D44955" w:rsidRPr="00412E02" w:rsidRDefault="00D44955" w:rsidP="00412E02">
      <w:pPr>
        <w:spacing w:after="0"/>
        <w:rPr>
          <w:b/>
          <w:smallCaps/>
          <w:sz w:val="28"/>
        </w:rPr>
      </w:pPr>
      <w:r>
        <w:rPr>
          <w:b/>
          <w:smallCaps/>
          <w:sz w:val="28"/>
        </w:rPr>
        <w:t>Section 4.3: Posting Column Totals from a Journal to a General Ledger</w:t>
      </w:r>
    </w:p>
    <w:p w:rsidR="00412E02" w:rsidRDefault="00412E02" w:rsidP="00412E02">
      <w:pPr>
        <w:spacing w:after="0"/>
        <w:ind w:firstLine="720"/>
      </w:pPr>
    </w:p>
    <w:p w:rsidR="00412E02" w:rsidRPr="009C76DD" w:rsidRDefault="00412E02" w:rsidP="00412E02">
      <w:pPr>
        <w:spacing w:after="0"/>
        <w:rPr>
          <w:rFonts w:ascii="Gill Sans Ultra Bold" w:hAnsi="Gill Sans Ultra Bold"/>
          <w:sz w:val="24"/>
        </w:rPr>
      </w:pPr>
      <w:r>
        <w:rPr>
          <w:rFonts w:ascii="Gill Sans Ultra Bold" w:hAnsi="Gill Sans Ultra Bold"/>
          <w:sz w:val="24"/>
        </w:rPr>
        <w:t>Posting</w:t>
      </w:r>
      <w:r w:rsidRPr="009C76DD">
        <w:rPr>
          <w:rFonts w:ascii="Gill Sans Ultra Bold" w:hAnsi="Gill Sans Ultra Bold"/>
          <w:sz w:val="24"/>
        </w:rPr>
        <w:t xml:space="preserve"> – </w:t>
      </w:r>
    </w:p>
    <w:p w:rsidR="00412E02" w:rsidRDefault="00412E02" w:rsidP="00412E02">
      <w:pPr>
        <w:spacing w:after="0"/>
      </w:pPr>
    </w:p>
    <w:p w:rsidR="00412E02" w:rsidRDefault="00412E02" w:rsidP="00412E02">
      <w:pPr>
        <w:pStyle w:val="ListParagraph"/>
        <w:numPr>
          <w:ilvl w:val="0"/>
          <w:numId w:val="2"/>
        </w:numPr>
        <w:spacing w:after="0"/>
      </w:pPr>
      <w:r>
        <w:t>Two Rules of Posting</w:t>
      </w:r>
    </w:p>
    <w:p w:rsidR="00412E02" w:rsidRDefault="00412E02" w:rsidP="00412E02">
      <w:pPr>
        <w:pStyle w:val="ListParagraph"/>
        <w:numPr>
          <w:ilvl w:val="0"/>
          <w:numId w:val="3"/>
        </w:numPr>
        <w:spacing w:after="0"/>
        <w:ind w:left="1440"/>
      </w:pPr>
      <w:r>
        <w:t>Separate amounts in a journal’s _________________ amount columns are posted individually to the account written in the _________________________ column.</w:t>
      </w:r>
    </w:p>
    <w:p w:rsidR="00412E02" w:rsidRDefault="00412E02" w:rsidP="00412E02">
      <w:pPr>
        <w:pStyle w:val="ListParagraph"/>
        <w:numPr>
          <w:ilvl w:val="0"/>
          <w:numId w:val="3"/>
        </w:numPr>
        <w:spacing w:after="0"/>
        <w:ind w:left="1440"/>
      </w:pPr>
      <w:r>
        <w:t xml:space="preserve">Separate amounts in a journal’s ________________ amount columns are </w:t>
      </w:r>
      <w:r w:rsidRPr="00412E02">
        <w:rPr>
          <w:i/>
          <w:u w:val="single"/>
        </w:rPr>
        <w:t>not</w:t>
      </w:r>
      <w:r>
        <w:t xml:space="preserve"> posted individually.</w:t>
      </w:r>
    </w:p>
    <w:p w:rsidR="00412E02" w:rsidRDefault="00412E02" w:rsidP="00412E02">
      <w:pPr>
        <w:spacing w:after="0"/>
      </w:pPr>
    </w:p>
    <w:p w:rsidR="00412E02" w:rsidRDefault="00412E02" w:rsidP="00412E02">
      <w:pPr>
        <w:pStyle w:val="ListParagraph"/>
        <w:numPr>
          <w:ilvl w:val="0"/>
          <w:numId w:val="2"/>
        </w:numPr>
        <w:spacing w:after="0"/>
      </w:pPr>
      <w:r>
        <w:t>The Purpose of the Post Ref. Columns:</w:t>
      </w:r>
    </w:p>
    <w:p w:rsidR="00412E02" w:rsidRDefault="00412E02" w:rsidP="00412E02">
      <w:pPr>
        <w:pStyle w:val="ListParagraph"/>
        <w:numPr>
          <w:ilvl w:val="1"/>
          <w:numId w:val="2"/>
        </w:numPr>
        <w:spacing w:after="0"/>
      </w:pPr>
      <w:r>
        <w:t xml:space="preserve">An entry in an account can be traced to </w:t>
      </w:r>
      <w:proofErr w:type="spellStart"/>
      <w:r>
        <w:t>its</w:t>
      </w:r>
      <w:proofErr w:type="spellEnd"/>
      <w:r>
        <w:t xml:space="preserve"> ___________________ in a journal.</w:t>
      </w:r>
    </w:p>
    <w:p w:rsidR="00412E02" w:rsidRDefault="00412E02" w:rsidP="00412E02">
      <w:pPr>
        <w:pStyle w:val="ListParagraph"/>
        <w:numPr>
          <w:ilvl w:val="1"/>
          <w:numId w:val="2"/>
        </w:numPr>
        <w:spacing w:after="0"/>
      </w:pPr>
      <w:r>
        <w:t>An entry in a journal can be traced to where it was _____________________ in an account.</w:t>
      </w:r>
    </w:p>
    <w:p w:rsidR="00412E02" w:rsidRDefault="00412E02" w:rsidP="00412E02">
      <w:pPr>
        <w:pStyle w:val="ListParagraph"/>
        <w:numPr>
          <w:ilvl w:val="1"/>
          <w:numId w:val="2"/>
        </w:numPr>
        <w:spacing w:after="0"/>
      </w:pPr>
      <w:r>
        <w:t>If posting is _____________________, the accounting personnel can easily see which entries in the journal still need to be ________________.</w:t>
      </w:r>
    </w:p>
    <w:p w:rsidR="0080075D" w:rsidRDefault="00D93B89" w:rsidP="00412E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133985</wp:posOffset>
                </wp:positionV>
                <wp:extent cx="6448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ABBC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0.55pt" to="50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" strokecolor="black [3213]" strokeweight="1.5pt">
                <v:stroke dashstyle="dashDot"/>
              </v:line>
            </w:pict>
          </mc:Fallback>
        </mc:AlternateContent>
      </w:r>
    </w:p>
    <w:p w:rsidR="00D93B89" w:rsidRPr="00D93B89" w:rsidRDefault="00D93B89" w:rsidP="00F6311B">
      <w:pPr>
        <w:rPr>
          <w:rFonts w:ascii="Gill Sans Ultra Bold" w:hAnsi="Gill Sans Ultra Bold"/>
          <w:sz w:val="24"/>
        </w:rPr>
      </w:pPr>
      <w:r w:rsidRPr="00D93B89">
        <w:rPr>
          <w:rFonts w:ascii="Gill Sans Ultra Bold" w:hAnsi="Gill Sans Ultra Bold"/>
          <w:sz w:val="24"/>
        </w:rPr>
        <w:t>Practice!</w:t>
      </w:r>
    </w:p>
    <w:p w:rsidR="00D93B89" w:rsidRDefault="00D93B89" w:rsidP="00412E02">
      <w:r>
        <w:t>A completed journal and general ledger accounts are given on the pages that follow. We will go through the following examples as a class.</w:t>
      </w:r>
    </w:p>
    <w:p w:rsidR="00D93B89" w:rsidRDefault="00D93B89" w:rsidP="00412E02">
      <w:r>
        <w:t xml:space="preserve">Leonard </w:t>
      </w:r>
      <w:proofErr w:type="spellStart"/>
      <w:r>
        <w:t>Witkowski</w:t>
      </w:r>
      <w:proofErr w:type="spellEnd"/>
      <w:r>
        <w:t xml:space="preserve"> owns a service business that uses the following accounts.</w:t>
      </w:r>
    </w:p>
    <w:p w:rsidR="00D93B89" w:rsidRDefault="00D93B89" w:rsidP="00D93B89">
      <w:pPr>
        <w:tabs>
          <w:tab w:val="left" w:pos="720"/>
          <w:tab w:val="left" w:pos="1260"/>
          <w:tab w:val="left" w:pos="5760"/>
          <w:tab w:val="left" w:pos="6300"/>
        </w:tabs>
        <w:spacing w:after="0"/>
        <w:rPr>
          <w:b/>
        </w:rPr>
      </w:pPr>
      <w:r>
        <w:tab/>
      </w:r>
      <w:r>
        <w:rPr>
          <w:b/>
        </w:rPr>
        <w:t>Assets</w:t>
      </w:r>
      <w:r>
        <w:rPr>
          <w:b/>
        </w:rPr>
        <w:tab/>
        <w:t>Owner’s Equity</w:t>
      </w:r>
    </w:p>
    <w:p w:rsidR="00D93B89" w:rsidRDefault="00D93B89" w:rsidP="00D93B89">
      <w:pPr>
        <w:tabs>
          <w:tab w:val="left" w:pos="720"/>
          <w:tab w:val="left" w:pos="1260"/>
          <w:tab w:val="left" w:pos="5760"/>
          <w:tab w:val="left" w:pos="6300"/>
        </w:tabs>
        <w:spacing w:after="0"/>
      </w:pPr>
      <w:r>
        <w:tab/>
        <w:t>110</w:t>
      </w:r>
      <w:r>
        <w:tab/>
        <w:t>Cash</w:t>
      </w:r>
      <w:r>
        <w:tab/>
        <w:t>310</w:t>
      </w:r>
      <w:r>
        <w:tab/>
        <w:t xml:space="preserve">Leonard </w:t>
      </w:r>
      <w:proofErr w:type="spellStart"/>
      <w:r>
        <w:t>Witkowski</w:t>
      </w:r>
      <w:proofErr w:type="spellEnd"/>
      <w:r>
        <w:t>, Capital</w:t>
      </w:r>
    </w:p>
    <w:p w:rsidR="00D93B89" w:rsidRDefault="00D93B89" w:rsidP="00D93B89">
      <w:pPr>
        <w:tabs>
          <w:tab w:val="left" w:pos="720"/>
          <w:tab w:val="left" w:pos="1260"/>
          <w:tab w:val="left" w:pos="5760"/>
          <w:tab w:val="left" w:pos="6300"/>
        </w:tabs>
        <w:spacing w:after="0"/>
      </w:pPr>
      <w:r>
        <w:tab/>
        <w:t>120</w:t>
      </w:r>
      <w:r>
        <w:tab/>
        <w:t xml:space="preserve">Accounts Receivable – Danielle </w:t>
      </w:r>
      <w:proofErr w:type="spellStart"/>
      <w:r>
        <w:t>Braastad</w:t>
      </w:r>
      <w:proofErr w:type="spellEnd"/>
      <w:r>
        <w:tab/>
        <w:t>320</w:t>
      </w:r>
      <w:r>
        <w:tab/>
        <w:t xml:space="preserve">Leonard </w:t>
      </w:r>
      <w:proofErr w:type="spellStart"/>
      <w:r>
        <w:t>Witkowski</w:t>
      </w:r>
      <w:proofErr w:type="spellEnd"/>
      <w:r>
        <w:t>, Drawing</w:t>
      </w:r>
    </w:p>
    <w:p w:rsidR="00D93B89" w:rsidRDefault="00D93B89" w:rsidP="00D93B89">
      <w:pPr>
        <w:tabs>
          <w:tab w:val="left" w:pos="720"/>
          <w:tab w:val="left" w:pos="1260"/>
          <w:tab w:val="left" w:pos="5760"/>
          <w:tab w:val="left" w:pos="6300"/>
        </w:tabs>
        <w:spacing w:after="0"/>
      </w:pPr>
      <w:r>
        <w:tab/>
        <w:t>130</w:t>
      </w:r>
      <w:r>
        <w:tab/>
        <w:t>Supplies</w:t>
      </w:r>
      <w:r>
        <w:tab/>
      </w:r>
      <w:r>
        <w:rPr>
          <w:b/>
        </w:rPr>
        <w:t>Revenue</w:t>
      </w:r>
    </w:p>
    <w:p w:rsidR="00D93B89" w:rsidRDefault="00D93B89" w:rsidP="00D93B89">
      <w:pPr>
        <w:tabs>
          <w:tab w:val="left" w:pos="720"/>
          <w:tab w:val="left" w:pos="1260"/>
          <w:tab w:val="left" w:pos="5760"/>
          <w:tab w:val="left" w:pos="6300"/>
        </w:tabs>
        <w:spacing w:after="0"/>
      </w:pPr>
      <w:r>
        <w:tab/>
        <w:t>140</w:t>
      </w:r>
      <w:r>
        <w:tab/>
        <w:t>Prepaid Insurance</w:t>
      </w:r>
      <w:r>
        <w:tab/>
        <w:t>410</w:t>
      </w:r>
      <w:r>
        <w:tab/>
        <w:t>Sales</w:t>
      </w:r>
    </w:p>
    <w:p w:rsidR="00D93B89" w:rsidRDefault="00D93B89" w:rsidP="00D93B89">
      <w:pPr>
        <w:tabs>
          <w:tab w:val="left" w:pos="720"/>
          <w:tab w:val="left" w:pos="1260"/>
          <w:tab w:val="left" w:pos="5760"/>
          <w:tab w:val="left" w:pos="6300"/>
        </w:tabs>
        <w:spacing w:after="0"/>
      </w:pPr>
      <w:r>
        <w:tab/>
      </w:r>
      <w:r>
        <w:rPr>
          <w:b/>
        </w:rPr>
        <w:t>Liabilities</w:t>
      </w:r>
      <w:r>
        <w:rPr>
          <w:b/>
        </w:rPr>
        <w:tab/>
        <w:t>Expenses</w:t>
      </w:r>
    </w:p>
    <w:p w:rsidR="00D93B89" w:rsidRDefault="00D93B89" w:rsidP="00D93B89">
      <w:pPr>
        <w:tabs>
          <w:tab w:val="left" w:pos="720"/>
          <w:tab w:val="left" w:pos="1260"/>
          <w:tab w:val="left" w:pos="5760"/>
          <w:tab w:val="left" w:pos="6300"/>
        </w:tabs>
      </w:pPr>
      <w:r>
        <w:tab/>
        <w:t>210</w:t>
      </w:r>
      <w:r>
        <w:tab/>
        <w:t>Accounts Payable – Joshua’s Supplies</w:t>
      </w:r>
      <w:r>
        <w:tab/>
        <w:t xml:space="preserve">510 </w:t>
      </w:r>
      <w:r>
        <w:tab/>
        <w:t>Rent Expense</w:t>
      </w:r>
      <w:r>
        <w:tab/>
      </w:r>
    </w:p>
    <w:p w:rsidR="00D93B89" w:rsidRDefault="00D93B89" w:rsidP="00D93B89">
      <w:pPr>
        <w:pStyle w:val="ListParagraph"/>
        <w:numPr>
          <w:ilvl w:val="0"/>
          <w:numId w:val="5"/>
        </w:numPr>
        <w:tabs>
          <w:tab w:val="left" w:pos="720"/>
          <w:tab w:val="left" w:pos="1260"/>
          <w:tab w:val="left" w:pos="5760"/>
          <w:tab w:val="left" w:pos="6300"/>
        </w:tabs>
        <w:spacing w:after="120"/>
        <w:contextualSpacing w:val="0"/>
      </w:pPr>
      <w:r w:rsidRPr="00D93B89">
        <w:rPr>
          <w:u w:val="single"/>
        </w:rPr>
        <w:t>Section 4.2 Practice</w:t>
      </w:r>
      <w:r>
        <w:t xml:space="preserve">: Post the separate amounts (on each lines of the journal) that need to be posted individually. </w:t>
      </w:r>
    </w:p>
    <w:p w:rsidR="00D93B89" w:rsidRDefault="00D93B89" w:rsidP="00D93B89">
      <w:pPr>
        <w:pStyle w:val="ListParagraph"/>
        <w:numPr>
          <w:ilvl w:val="0"/>
          <w:numId w:val="5"/>
        </w:numPr>
        <w:tabs>
          <w:tab w:val="left" w:pos="720"/>
          <w:tab w:val="left" w:pos="1260"/>
          <w:tab w:val="left" w:pos="5760"/>
          <w:tab w:val="left" w:pos="6300"/>
        </w:tabs>
      </w:pPr>
      <w:r w:rsidRPr="00D93B89">
        <w:rPr>
          <w:u w:val="single"/>
        </w:rPr>
        <w:t>Section 4.3 Practice</w:t>
      </w:r>
      <w:r>
        <w:t>: Post the journal’s special amount column totals.</w:t>
      </w:r>
    </w:p>
    <w:p w:rsidR="00D93B89" w:rsidRDefault="00D93B89" w:rsidP="00D93B89">
      <w:pPr>
        <w:tabs>
          <w:tab w:val="left" w:pos="720"/>
          <w:tab w:val="left" w:pos="1260"/>
          <w:tab w:val="left" w:pos="5760"/>
          <w:tab w:val="left" w:pos="6300"/>
        </w:tabs>
      </w:pPr>
    </w:p>
    <w:p w:rsidR="00D93B89" w:rsidRDefault="00D93B89" w:rsidP="00D93B89">
      <w:pPr>
        <w:sectPr w:rsidR="00D93B89" w:rsidSect="001F408D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D93B89" w:rsidRDefault="00A736B6" w:rsidP="00D93B89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79226" cy="365760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4478B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22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0A2" w:rsidRDefault="007130A2" w:rsidP="00D93B89">
      <w:pPr>
        <w:tabs>
          <w:tab w:val="left" w:pos="720"/>
          <w:tab w:val="left" w:pos="1260"/>
          <w:tab w:val="left" w:pos="5760"/>
          <w:tab w:val="left" w:pos="6300"/>
        </w:tabs>
      </w:pPr>
    </w:p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Default="007130A2" w:rsidP="007130A2">
      <w:pPr>
        <w:sectPr w:rsidR="007130A2" w:rsidSect="00D93B89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7130A2" w:rsidRDefault="00E128AF" w:rsidP="007130A2"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 wp14:anchorId="58BDC364" wp14:editId="02FDC8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2240" cy="5878390"/>
            <wp:effectExtent l="0" t="0" r="381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441CB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87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E128AF" w:rsidP="007130A2">
      <w:r>
        <w:rPr>
          <w:noProof/>
        </w:rPr>
        <w:drawing>
          <wp:anchor distT="0" distB="0" distL="114300" distR="114300" simplePos="0" relativeHeight="251668480" behindDoc="0" locked="0" layoutInCell="1" allowOverlap="1" wp14:anchorId="0468D194" wp14:editId="443CDB6E">
            <wp:simplePos x="0" y="0"/>
            <wp:positionH relativeFrom="column">
              <wp:posOffset>-266700</wp:posOffset>
            </wp:positionH>
            <wp:positionV relativeFrom="paragraph">
              <wp:posOffset>260985</wp:posOffset>
            </wp:positionV>
            <wp:extent cx="6477635" cy="14382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445BBA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198"/>
                    <a:stretch/>
                  </pic:blipFill>
                  <pic:spPr bwMode="auto">
                    <a:xfrm>
                      <a:off x="0" y="0"/>
                      <a:ext cx="647763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Default="007130A2">
      <w:r>
        <w:br w:type="page"/>
      </w:r>
    </w:p>
    <w:p w:rsidR="007130A2" w:rsidRDefault="00E128AF" w:rsidP="007130A2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6492240" cy="5230555"/>
            <wp:effectExtent l="0" t="0" r="381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44857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2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Pr="007130A2" w:rsidRDefault="007130A2" w:rsidP="007130A2"/>
    <w:p w:rsidR="007130A2" w:rsidRDefault="007130A2" w:rsidP="007130A2"/>
    <w:p w:rsidR="00F6311B" w:rsidRDefault="00F6311B" w:rsidP="00F6311B">
      <w:pPr>
        <w:rPr>
          <w:b/>
          <w:smallCaps/>
          <w:sz w:val="28"/>
        </w:rPr>
        <w:sectPr w:rsidR="00F6311B" w:rsidSect="007130A2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D44955" w:rsidRPr="00F6311B" w:rsidRDefault="00D44955" w:rsidP="00F6311B">
      <w:r>
        <w:rPr>
          <w:b/>
          <w:smallCaps/>
          <w:sz w:val="28"/>
        </w:rPr>
        <w:lastRenderedPageBreak/>
        <w:t>Section 4.4: Making Correcting Entries</w:t>
      </w:r>
    </w:p>
    <w:p w:rsidR="00D44955" w:rsidRPr="009C76DD" w:rsidRDefault="00F6311B" w:rsidP="00D44955">
      <w:pPr>
        <w:spacing w:after="0"/>
        <w:rPr>
          <w:rFonts w:ascii="Gill Sans Ultra Bold" w:hAnsi="Gill Sans Ultra Bold"/>
          <w:sz w:val="24"/>
        </w:rPr>
      </w:pPr>
      <w:r>
        <w:rPr>
          <w:rFonts w:ascii="Gill Sans Ultra Bold" w:hAnsi="Gill Sans Ultra Bold"/>
          <w:sz w:val="24"/>
        </w:rPr>
        <w:t>Correcting Entries</w:t>
      </w:r>
      <w:r w:rsidR="00D44955" w:rsidRPr="009C76DD">
        <w:rPr>
          <w:rFonts w:ascii="Gill Sans Ultra Bold" w:hAnsi="Gill Sans Ultra Bold"/>
          <w:sz w:val="24"/>
        </w:rPr>
        <w:t xml:space="preserve"> – </w:t>
      </w:r>
    </w:p>
    <w:p w:rsidR="00D44955" w:rsidRDefault="00D44955" w:rsidP="00D44955">
      <w:pPr>
        <w:spacing w:after="0"/>
      </w:pPr>
    </w:p>
    <w:p w:rsidR="00D44955" w:rsidRDefault="00F6311B" w:rsidP="00D44955">
      <w:pPr>
        <w:pStyle w:val="ListParagraph"/>
        <w:numPr>
          <w:ilvl w:val="0"/>
          <w:numId w:val="2"/>
        </w:numPr>
        <w:spacing w:after="0"/>
      </w:pPr>
      <w:r>
        <w:t>If an accounting error is discovered, a _____________________ is prepared as the source document describing the correction to be made.</w:t>
      </w:r>
    </w:p>
    <w:p w:rsidR="00F6311B" w:rsidRDefault="00F6311B" w:rsidP="00F6311B">
      <w:pPr>
        <w:spacing w:after="0"/>
      </w:pPr>
    </w:p>
    <w:p w:rsidR="00F6311B" w:rsidRDefault="00F6311B" w:rsidP="00F6311B">
      <w:pPr>
        <w:spacing w:after="0"/>
      </w:pPr>
    </w:p>
    <w:p w:rsidR="00F6311B" w:rsidRPr="00D93B89" w:rsidRDefault="00F6311B" w:rsidP="00F6311B">
      <w:pPr>
        <w:rPr>
          <w:rFonts w:ascii="Gill Sans Ultra Bold" w:hAnsi="Gill Sans Ultra Bold"/>
          <w:sz w:val="24"/>
        </w:rPr>
      </w:pPr>
      <w:r w:rsidRPr="00D93B89">
        <w:rPr>
          <w:rFonts w:ascii="Gill Sans Ultra Bold" w:hAnsi="Gill Sans Ultra Bold"/>
          <w:sz w:val="24"/>
        </w:rPr>
        <w:t>Practice!</w:t>
      </w:r>
    </w:p>
    <w:p w:rsidR="00F6311B" w:rsidRDefault="00F6311B" w:rsidP="00F6311B">
      <w:r>
        <w:t>A journal is given below. We will go through this example together.</w:t>
      </w:r>
    </w:p>
    <w:p w:rsidR="00F6311B" w:rsidRDefault="00F6311B" w:rsidP="00F6311B">
      <w:pPr>
        <w:pStyle w:val="ListParagraph"/>
        <w:numPr>
          <w:ilvl w:val="0"/>
          <w:numId w:val="6"/>
        </w:numPr>
      </w:pPr>
      <w:r>
        <w:t>Journalize each correcting entry discovered during November of the current year. Use page 21 of the journal.</w:t>
      </w:r>
    </w:p>
    <w:p w:rsidR="00F6311B" w:rsidRDefault="00F6311B" w:rsidP="00F6311B">
      <w:pPr>
        <w:tabs>
          <w:tab w:val="left" w:pos="1440"/>
          <w:tab w:val="left" w:pos="2160"/>
          <w:tab w:val="left" w:pos="2520"/>
        </w:tabs>
        <w:ind w:left="2520" w:hanging="2520"/>
      </w:pPr>
      <w:r>
        <w:tab/>
        <w:t>Nov.</w:t>
      </w:r>
      <w:r>
        <w:tab/>
        <w:t>1</w:t>
      </w:r>
      <w:r>
        <w:tab/>
      </w:r>
      <w:proofErr w:type="gramStart"/>
      <w:r>
        <w:t>Discovered</w:t>
      </w:r>
      <w:proofErr w:type="gramEnd"/>
      <w:r>
        <w:t xml:space="preserve"> that a transaction for supplies bought last month was journalized and posted in error as a debit to Prepaid Insurance instead of Supplies, $60. M15.</w:t>
      </w:r>
    </w:p>
    <w:p w:rsidR="00F6311B" w:rsidRDefault="00F6311B" w:rsidP="00F6311B">
      <w:pPr>
        <w:tabs>
          <w:tab w:val="left" w:pos="1440"/>
          <w:tab w:val="left" w:pos="2160"/>
          <w:tab w:val="left" w:pos="2520"/>
        </w:tabs>
        <w:ind w:left="2520" w:hanging="2520"/>
      </w:pPr>
      <w:r>
        <w:tab/>
      </w:r>
      <w:r>
        <w:tab/>
        <w:t>1</w:t>
      </w:r>
      <w:r>
        <w:tab/>
        <w:t>Discovered that a transaction for rent expense for last month was journalized and posted in error as a debit to Repair Expense instead of Rent Expense, $550. M16.</w:t>
      </w:r>
    </w:p>
    <w:p w:rsidR="00F6311B" w:rsidRDefault="00E128AF" w:rsidP="00E128AF">
      <w:pPr>
        <w:tabs>
          <w:tab w:val="left" w:pos="1440"/>
          <w:tab w:val="left" w:pos="2160"/>
          <w:tab w:val="left" w:pos="2520"/>
        </w:tabs>
        <w:jc w:val="center"/>
      </w:pPr>
      <w:r>
        <w:rPr>
          <w:noProof/>
        </w:rPr>
        <w:drawing>
          <wp:inline distT="0" distB="0" distL="0" distR="0">
            <wp:extent cx="8389894" cy="1905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44DC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2485" cy="190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89" w:rsidRPr="007130A2" w:rsidRDefault="00D93B89" w:rsidP="00F6311B">
      <w:pPr>
        <w:tabs>
          <w:tab w:val="left" w:pos="1892"/>
        </w:tabs>
      </w:pPr>
      <w:bookmarkStart w:id="0" w:name="_GoBack"/>
      <w:bookmarkEnd w:id="0"/>
    </w:p>
    <w:sectPr w:rsidR="00D93B89" w:rsidRPr="007130A2" w:rsidSect="00F6311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3A" w:rsidRDefault="0032443A" w:rsidP="0032443A">
      <w:pPr>
        <w:spacing w:after="0" w:line="240" w:lineRule="auto"/>
      </w:pPr>
      <w:r>
        <w:separator/>
      </w:r>
    </w:p>
  </w:endnote>
  <w:endnote w:type="continuationSeparator" w:id="0">
    <w:p w:rsidR="0032443A" w:rsidRDefault="0032443A" w:rsidP="0032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72834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2443A" w:rsidRDefault="003244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8AF" w:rsidRPr="00E128A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2443A" w:rsidRDefault="00324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3A" w:rsidRDefault="0032443A" w:rsidP="0032443A">
      <w:pPr>
        <w:spacing w:after="0" w:line="240" w:lineRule="auto"/>
      </w:pPr>
      <w:r>
        <w:separator/>
      </w:r>
    </w:p>
  </w:footnote>
  <w:footnote w:type="continuationSeparator" w:id="0">
    <w:p w:rsidR="0032443A" w:rsidRDefault="0032443A" w:rsidP="0032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B36"/>
    <w:multiLevelType w:val="hybridMultilevel"/>
    <w:tmpl w:val="A836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6E9D"/>
    <w:multiLevelType w:val="hybridMultilevel"/>
    <w:tmpl w:val="7AB6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3573"/>
    <w:multiLevelType w:val="hybridMultilevel"/>
    <w:tmpl w:val="90CA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1CE3"/>
    <w:multiLevelType w:val="hybridMultilevel"/>
    <w:tmpl w:val="BDD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235C9"/>
    <w:multiLevelType w:val="hybridMultilevel"/>
    <w:tmpl w:val="0BD2B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B7BA7"/>
    <w:multiLevelType w:val="hybridMultilevel"/>
    <w:tmpl w:val="92EE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5D"/>
    <w:rsid w:val="0003076F"/>
    <w:rsid w:val="001F408D"/>
    <w:rsid w:val="00205081"/>
    <w:rsid w:val="0032443A"/>
    <w:rsid w:val="003649C3"/>
    <w:rsid w:val="00412E02"/>
    <w:rsid w:val="00507C30"/>
    <w:rsid w:val="00653E82"/>
    <w:rsid w:val="007130A2"/>
    <w:rsid w:val="0080075D"/>
    <w:rsid w:val="009C76DD"/>
    <w:rsid w:val="00A736B6"/>
    <w:rsid w:val="00D44955"/>
    <w:rsid w:val="00D93B89"/>
    <w:rsid w:val="00E128AF"/>
    <w:rsid w:val="00E70E73"/>
    <w:rsid w:val="00F36FEA"/>
    <w:rsid w:val="00F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92F66-7551-4F29-8062-30D2BCBC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3A"/>
  </w:style>
  <w:style w:type="paragraph" w:styleId="Footer">
    <w:name w:val="footer"/>
    <w:basedOn w:val="Normal"/>
    <w:link w:val="FooterChar"/>
    <w:uiPriority w:val="99"/>
    <w:unhideWhenUsed/>
    <w:rsid w:val="0032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Burnett, Sara</cp:lastModifiedBy>
  <cp:revision>8</cp:revision>
  <cp:lastPrinted>2013-09-20T18:13:00Z</cp:lastPrinted>
  <dcterms:created xsi:type="dcterms:W3CDTF">2012-09-16T22:43:00Z</dcterms:created>
  <dcterms:modified xsi:type="dcterms:W3CDTF">2015-09-23T02:32:00Z</dcterms:modified>
</cp:coreProperties>
</file>