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DE" w:rsidRPr="00771451" w:rsidRDefault="00BE7C34" w:rsidP="00771451">
      <w:pPr>
        <w:spacing w:after="0" w:line="240" w:lineRule="auto"/>
        <w:jc w:val="center"/>
        <w:rPr>
          <w:rFonts w:ascii="Forte" w:hAnsi="Forte"/>
          <w:sz w:val="36"/>
        </w:rPr>
      </w:pPr>
      <w:r w:rsidRPr="00771451">
        <w:rPr>
          <w:rFonts w:ascii="Forte" w:hAnsi="Forte"/>
          <w:sz w:val="36"/>
        </w:rPr>
        <w:t>Topics and Terms to Know</w:t>
      </w:r>
      <w:r w:rsidR="00771451">
        <w:rPr>
          <w:rFonts w:ascii="Forte" w:hAnsi="Forte"/>
          <w:sz w:val="36"/>
        </w:rPr>
        <w:t>…</w:t>
      </w:r>
      <w:r w:rsidRPr="00771451">
        <w:rPr>
          <w:rFonts w:ascii="Forte" w:hAnsi="Forte"/>
          <w:sz w:val="36"/>
        </w:rPr>
        <w:t xml:space="preserve"> </w:t>
      </w:r>
      <w:r w:rsidR="00771451">
        <w:rPr>
          <w:rFonts w:ascii="Forte" w:hAnsi="Forte"/>
          <w:sz w:val="36"/>
        </w:rPr>
        <w:br/>
      </w:r>
      <w:r w:rsidRPr="00771451">
        <w:rPr>
          <w:rFonts w:ascii="Forte" w:hAnsi="Forte"/>
          <w:sz w:val="36"/>
        </w:rPr>
        <w:t>for the Introduction to Business Final Exam!</w:t>
      </w:r>
    </w:p>
    <w:p w:rsidR="00BE7C34" w:rsidRDefault="00BE7C34" w:rsidP="00771451">
      <w:pPr>
        <w:spacing w:after="0" w:line="240" w:lineRule="auto"/>
        <w:jc w:val="center"/>
      </w:pPr>
    </w:p>
    <w:p w:rsidR="00BE7C34" w:rsidRPr="00B9093E" w:rsidRDefault="00BE7C34" w:rsidP="00771451">
      <w:pPr>
        <w:spacing w:after="0" w:line="240" w:lineRule="auto"/>
        <w:rPr>
          <w:b/>
          <w:sz w:val="24"/>
        </w:rPr>
      </w:pPr>
      <w:r w:rsidRPr="00B9093E">
        <w:rPr>
          <w:b/>
          <w:sz w:val="24"/>
        </w:rPr>
        <w:t>From Chapter 1 – Economic Decisions and Systems:</w:t>
      </w:r>
    </w:p>
    <w:p w:rsidR="00771451" w:rsidRDefault="00771451" w:rsidP="00771451">
      <w:pPr>
        <w:pStyle w:val="ListParagraph"/>
        <w:numPr>
          <w:ilvl w:val="0"/>
          <w:numId w:val="1"/>
        </w:numPr>
        <w:spacing w:after="0" w:line="240" w:lineRule="auto"/>
        <w:sectPr w:rsidR="00771451" w:rsidSect="00B9093E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BE7C34" w:rsidRDefault="00B9093E" w:rsidP="0077145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economic resources – natural, h</w:t>
      </w:r>
      <w:r w:rsidR="00BE7C34">
        <w:t>uman</w:t>
      </w:r>
      <w:r>
        <w:t xml:space="preserve">, </w:t>
      </w:r>
      <w:r w:rsidR="00BE7C34">
        <w:t xml:space="preserve"> </w:t>
      </w:r>
      <w:r>
        <w:t xml:space="preserve">and capital </w:t>
      </w:r>
      <w:r w:rsidR="00BE7C34">
        <w:t>resources</w:t>
      </w:r>
    </w:p>
    <w:p w:rsidR="00BE7C34" w:rsidRDefault="00BE7C34" w:rsidP="00771451">
      <w:pPr>
        <w:pStyle w:val="ListParagraph"/>
        <w:numPr>
          <w:ilvl w:val="0"/>
          <w:numId w:val="1"/>
        </w:numPr>
        <w:spacing w:after="0" w:line="240" w:lineRule="auto"/>
      </w:pPr>
      <w:r>
        <w:t>basic economic problem</w:t>
      </w:r>
    </w:p>
    <w:p w:rsidR="00B9093E" w:rsidRDefault="00B9093E" w:rsidP="00771451">
      <w:pPr>
        <w:pStyle w:val="ListParagraph"/>
        <w:numPr>
          <w:ilvl w:val="0"/>
          <w:numId w:val="1"/>
        </w:numPr>
        <w:spacing w:after="0" w:line="240" w:lineRule="auto"/>
      </w:pPr>
      <w:r>
        <w:t>tradeoff</w:t>
      </w:r>
    </w:p>
    <w:p w:rsidR="00B9093E" w:rsidRDefault="00B9093E" w:rsidP="00771451">
      <w:pPr>
        <w:pStyle w:val="ListParagraph"/>
        <w:numPr>
          <w:ilvl w:val="0"/>
          <w:numId w:val="1"/>
        </w:numPr>
        <w:spacing w:after="0" w:line="240" w:lineRule="auto"/>
      </w:pPr>
      <w:r>
        <w:t>economic systems – traditional, command, and market</w:t>
      </w:r>
    </w:p>
    <w:p w:rsidR="00B9093E" w:rsidRDefault="00BE7C34" w:rsidP="0077145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capitalism</w:t>
      </w:r>
    </w:p>
    <w:p w:rsidR="00BE7C34" w:rsidRDefault="00BE7C34" w:rsidP="00771451">
      <w:pPr>
        <w:pStyle w:val="ListParagraph"/>
        <w:numPr>
          <w:ilvl w:val="0"/>
          <w:numId w:val="1"/>
        </w:numPr>
        <w:spacing w:after="0" w:line="240" w:lineRule="auto"/>
      </w:pPr>
      <w:r>
        <w:t>producers</w:t>
      </w:r>
      <w:r w:rsidR="00B9093E">
        <w:t xml:space="preserve"> and consumers</w:t>
      </w:r>
    </w:p>
    <w:p w:rsidR="00B9093E" w:rsidRDefault="00B9093E" w:rsidP="00771451">
      <w:pPr>
        <w:pStyle w:val="ListParagraph"/>
        <w:numPr>
          <w:ilvl w:val="0"/>
          <w:numId w:val="1"/>
        </w:numPr>
        <w:spacing w:after="0" w:line="240" w:lineRule="auto"/>
      </w:pPr>
      <w:r>
        <w:t>supply and demand</w:t>
      </w:r>
    </w:p>
    <w:p w:rsidR="00BE7C34" w:rsidRDefault="00BE7C34" w:rsidP="00771451">
      <w:pPr>
        <w:pStyle w:val="ListParagraph"/>
        <w:numPr>
          <w:ilvl w:val="0"/>
          <w:numId w:val="1"/>
        </w:numPr>
        <w:spacing w:after="0" w:line="240" w:lineRule="auto"/>
      </w:pPr>
      <w:r>
        <w:t>market price</w:t>
      </w:r>
    </w:p>
    <w:p w:rsidR="00771451" w:rsidRDefault="00771451" w:rsidP="00771451">
      <w:pPr>
        <w:spacing w:after="0" w:line="240" w:lineRule="auto"/>
        <w:sectPr w:rsidR="00771451" w:rsidSect="00771451">
          <w:type w:val="continuous"/>
          <w:pgSz w:w="12240" w:h="15840"/>
          <w:pgMar w:top="1080" w:right="1080" w:bottom="1080" w:left="1080" w:header="720" w:footer="720" w:gutter="0"/>
          <w:cols w:num="2" w:space="180"/>
          <w:docGrid w:linePitch="360"/>
        </w:sectPr>
      </w:pPr>
    </w:p>
    <w:p w:rsidR="00BE7C34" w:rsidRDefault="00771451" w:rsidP="00771451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683895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pt" to="538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" strokecolor="black [3213]" strokeweight="1.5pt">
                <v:stroke dashstyle="dashDot"/>
                <w10:wrap anchorx="margin"/>
              </v:line>
            </w:pict>
          </mc:Fallback>
        </mc:AlternateContent>
      </w:r>
    </w:p>
    <w:p w:rsidR="00BE7C34" w:rsidRPr="00B9093E" w:rsidRDefault="00BE7C34" w:rsidP="00771451">
      <w:pPr>
        <w:spacing w:after="0" w:line="240" w:lineRule="auto"/>
        <w:rPr>
          <w:b/>
          <w:sz w:val="24"/>
        </w:rPr>
      </w:pPr>
      <w:r w:rsidRPr="00B9093E">
        <w:rPr>
          <w:b/>
          <w:sz w:val="24"/>
        </w:rPr>
        <w:t>From Chapter 2 – Economic Activity:</w:t>
      </w:r>
    </w:p>
    <w:p w:rsidR="00771451" w:rsidRDefault="00771451" w:rsidP="00771451">
      <w:pPr>
        <w:pStyle w:val="ListParagraph"/>
        <w:numPr>
          <w:ilvl w:val="0"/>
          <w:numId w:val="2"/>
        </w:numPr>
        <w:spacing w:after="0" w:line="240" w:lineRule="auto"/>
        <w:sectPr w:rsidR="00771451" w:rsidSect="0077145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BE7C34" w:rsidRDefault="00BE7C34" w:rsidP="00771451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gross domestic product (GDP)</w:t>
      </w:r>
    </w:p>
    <w:p w:rsidR="00BE7C34" w:rsidRDefault="00BE7C34" w:rsidP="00771451">
      <w:pPr>
        <w:pStyle w:val="ListParagraph"/>
        <w:numPr>
          <w:ilvl w:val="0"/>
          <w:numId w:val="2"/>
        </w:numPr>
        <w:spacing w:after="0" w:line="240" w:lineRule="auto"/>
      </w:pPr>
      <w:r>
        <w:t>unemployment</w:t>
      </w:r>
    </w:p>
    <w:p w:rsidR="00BE7C34" w:rsidRDefault="00BE7C34" w:rsidP="00771451">
      <w:pPr>
        <w:pStyle w:val="ListParagraph"/>
        <w:numPr>
          <w:ilvl w:val="0"/>
          <w:numId w:val="2"/>
        </w:numPr>
        <w:spacing w:after="0" w:line="240" w:lineRule="auto"/>
      </w:pPr>
      <w:r>
        <w:t>business cycle – prosperity, recession, depression, and recovery</w:t>
      </w:r>
    </w:p>
    <w:p w:rsidR="00BE7C34" w:rsidRDefault="00B9093E" w:rsidP="0077145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inflation and </w:t>
      </w:r>
      <w:r w:rsidR="00BE7C34">
        <w:t>deflation</w:t>
      </w:r>
    </w:p>
    <w:p w:rsidR="00B9093E" w:rsidRDefault="00B9093E" w:rsidP="00771451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types of interest rates – mortgage rate, prime rate</w:t>
      </w:r>
    </w:p>
    <w:p w:rsidR="00B9093E" w:rsidRDefault="00B9093E" w:rsidP="00771451">
      <w:pPr>
        <w:pStyle w:val="ListParagraph"/>
        <w:numPr>
          <w:ilvl w:val="0"/>
          <w:numId w:val="2"/>
        </w:numPr>
        <w:spacing w:after="0" w:line="240" w:lineRule="auto"/>
      </w:pPr>
      <w:r>
        <w:t>budget surplus and deficit</w:t>
      </w:r>
    </w:p>
    <w:p w:rsidR="00BE7C34" w:rsidRDefault="00BE7C34" w:rsidP="00771451">
      <w:pPr>
        <w:pStyle w:val="ListParagraph"/>
        <w:numPr>
          <w:ilvl w:val="0"/>
          <w:numId w:val="2"/>
        </w:numPr>
        <w:spacing w:after="0" w:line="240" w:lineRule="auto"/>
      </w:pPr>
      <w:r>
        <w:t>effects of low credit score</w:t>
      </w:r>
    </w:p>
    <w:p w:rsidR="00771451" w:rsidRDefault="00771451" w:rsidP="00771451">
      <w:pPr>
        <w:spacing w:after="0" w:line="240" w:lineRule="auto"/>
        <w:sectPr w:rsidR="00771451" w:rsidSect="00771451">
          <w:type w:val="continuous"/>
          <w:pgSz w:w="12240" w:h="15840"/>
          <w:pgMar w:top="1080" w:right="1080" w:bottom="1080" w:left="1080" w:header="720" w:footer="720" w:gutter="0"/>
          <w:cols w:num="2" w:space="180"/>
          <w:docGrid w:linePitch="360"/>
        </w:sectPr>
      </w:pPr>
    </w:p>
    <w:p w:rsidR="00BE7C34" w:rsidRDefault="00771451" w:rsidP="00771451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44A92" wp14:editId="577DB00F">
                <wp:simplePos x="0" y="0"/>
                <wp:positionH relativeFrom="margin">
                  <wp:posOffset>-219075</wp:posOffset>
                </wp:positionH>
                <wp:positionV relativeFrom="paragraph">
                  <wp:posOffset>100965</wp:posOffset>
                </wp:positionV>
                <wp:extent cx="683895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25pt,7.95pt" to="521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" strokecolor="black [3213]" strokeweight="1.5pt">
                <v:stroke dashstyle="dashDot"/>
                <w10:wrap anchorx="margin"/>
              </v:line>
            </w:pict>
          </mc:Fallback>
        </mc:AlternateContent>
      </w:r>
    </w:p>
    <w:p w:rsidR="00BE7C34" w:rsidRPr="00B9093E" w:rsidRDefault="00BE7C34" w:rsidP="00771451">
      <w:pPr>
        <w:spacing w:after="0" w:line="240" w:lineRule="auto"/>
        <w:rPr>
          <w:b/>
          <w:sz w:val="24"/>
        </w:rPr>
      </w:pPr>
      <w:r w:rsidRPr="00B9093E">
        <w:rPr>
          <w:b/>
          <w:sz w:val="24"/>
        </w:rPr>
        <w:t>From Chapter 3 – International Business Basics:</w:t>
      </w:r>
    </w:p>
    <w:p w:rsidR="00771451" w:rsidRDefault="00771451" w:rsidP="00771451">
      <w:pPr>
        <w:pStyle w:val="ListParagraph"/>
        <w:numPr>
          <w:ilvl w:val="0"/>
          <w:numId w:val="3"/>
        </w:numPr>
        <w:spacing w:after="0" w:line="240" w:lineRule="auto"/>
        <w:sectPr w:rsidR="00771451" w:rsidSect="0077145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BE7C34" w:rsidRDefault="00BE7C34" w:rsidP="00771451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absolute and comparative advantage</w:t>
      </w:r>
    </w:p>
    <w:p w:rsidR="00B9093E" w:rsidRDefault="00B9093E" w:rsidP="00771451">
      <w:pPr>
        <w:pStyle w:val="ListParagraph"/>
        <w:numPr>
          <w:ilvl w:val="0"/>
          <w:numId w:val="3"/>
        </w:numPr>
        <w:spacing w:after="0" w:line="240" w:lineRule="auto"/>
      </w:pPr>
      <w:r>
        <w:t>imports and exports</w:t>
      </w:r>
    </w:p>
    <w:p w:rsidR="00BE7C34" w:rsidRDefault="00B9093E" w:rsidP="00771451">
      <w:pPr>
        <w:pStyle w:val="ListParagraph"/>
        <w:numPr>
          <w:ilvl w:val="0"/>
          <w:numId w:val="3"/>
        </w:numPr>
        <w:spacing w:after="0" w:line="240" w:lineRule="auto"/>
      </w:pPr>
      <w:r>
        <w:t>balance of payment and balance of trade</w:t>
      </w:r>
    </w:p>
    <w:p w:rsidR="00B9093E" w:rsidRDefault="00B9093E" w:rsidP="00771451">
      <w:pPr>
        <w:pStyle w:val="ListParagraph"/>
        <w:numPr>
          <w:ilvl w:val="0"/>
          <w:numId w:val="3"/>
        </w:numPr>
        <w:spacing w:after="0" w:line="240" w:lineRule="auto"/>
      </w:pPr>
      <w:r>
        <w:t>infrastructure</w:t>
      </w:r>
    </w:p>
    <w:p w:rsidR="00B9093E" w:rsidRDefault="00B9093E" w:rsidP="00771451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free trade agreement</w:t>
      </w:r>
    </w:p>
    <w:p w:rsidR="00B9093E" w:rsidRDefault="00B9093E" w:rsidP="00771451">
      <w:pPr>
        <w:pStyle w:val="ListParagraph"/>
        <w:numPr>
          <w:ilvl w:val="0"/>
          <w:numId w:val="3"/>
        </w:numPr>
        <w:spacing w:after="0" w:line="240" w:lineRule="auto"/>
      </w:pPr>
      <w:r>
        <w:t>franchising and licensing</w:t>
      </w:r>
    </w:p>
    <w:p w:rsidR="00B9093E" w:rsidRDefault="00B9093E" w:rsidP="00771451">
      <w:pPr>
        <w:pStyle w:val="ListParagraph"/>
        <w:numPr>
          <w:ilvl w:val="0"/>
          <w:numId w:val="3"/>
        </w:numPr>
        <w:spacing w:after="0" w:line="240" w:lineRule="auto"/>
      </w:pPr>
      <w:r>
        <w:t>World Trade Organization</w:t>
      </w:r>
    </w:p>
    <w:p w:rsidR="00B9093E" w:rsidRDefault="00B9093E" w:rsidP="0077145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global and multinational strategy </w:t>
      </w:r>
    </w:p>
    <w:p w:rsidR="00771451" w:rsidRDefault="00771451" w:rsidP="00771451">
      <w:pPr>
        <w:spacing w:after="0" w:line="240" w:lineRule="auto"/>
        <w:sectPr w:rsidR="00771451" w:rsidSect="00771451">
          <w:type w:val="continuous"/>
          <w:pgSz w:w="12240" w:h="15840"/>
          <w:pgMar w:top="1080" w:right="1080" w:bottom="1080" w:left="1080" w:header="720" w:footer="720" w:gutter="0"/>
          <w:cols w:num="2" w:space="180"/>
          <w:docGrid w:linePitch="360"/>
        </w:sectPr>
      </w:pPr>
    </w:p>
    <w:p w:rsidR="00B9093E" w:rsidRDefault="00771451" w:rsidP="00771451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351C3" wp14:editId="53D4672D">
                <wp:simplePos x="0" y="0"/>
                <wp:positionH relativeFrom="margin">
                  <wp:posOffset>-219075</wp:posOffset>
                </wp:positionH>
                <wp:positionV relativeFrom="paragraph">
                  <wp:posOffset>108585</wp:posOffset>
                </wp:positionV>
                <wp:extent cx="683895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25pt,8.55pt" to="521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" strokecolor="black [3213]" strokeweight="1.5pt">
                <v:stroke dashstyle="dashDot"/>
                <w10:wrap anchorx="margin"/>
              </v:line>
            </w:pict>
          </mc:Fallback>
        </mc:AlternateContent>
      </w:r>
    </w:p>
    <w:p w:rsidR="00B9093E" w:rsidRPr="00B9093E" w:rsidRDefault="00B9093E" w:rsidP="00771451">
      <w:pPr>
        <w:spacing w:after="0" w:line="240" w:lineRule="auto"/>
        <w:rPr>
          <w:b/>
          <w:sz w:val="24"/>
        </w:rPr>
      </w:pPr>
      <w:r w:rsidRPr="00B9093E">
        <w:rPr>
          <w:b/>
          <w:sz w:val="24"/>
        </w:rPr>
        <w:t>From Chapter 4 – Social Responsibility of Business and Government</w:t>
      </w:r>
      <w:r>
        <w:rPr>
          <w:b/>
          <w:sz w:val="24"/>
        </w:rPr>
        <w:t>:</w:t>
      </w:r>
    </w:p>
    <w:p w:rsidR="00771451" w:rsidRDefault="00771451" w:rsidP="00771451">
      <w:pPr>
        <w:pStyle w:val="ListParagraph"/>
        <w:numPr>
          <w:ilvl w:val="0"/>
          <w:numId w:val="4"/>
        </w:numPr>
        <w:spacing w:after="0" w:line="240" w:lineRule="auto"/>
        <w:sectPr w:rsidR="00771451" w:rsidSect="0077145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B9093E" w:rsidRDefault="00B9093E" w:rsidP="00771451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social responsibility</w:t>
      </w:r>
    </w:p>
    <w:p w:rsidR="00B9093E" w:rsidRDefault="00B9093E" w:rsidP="00771451">
      <w:pPr>
        <w:pStyle w:val="ListParagraph"/>
        <w:numPr>
          <w:ilvl w:val="0"/>
          <w:numId w:val="4"/>
        </w:numPr>
        <w:spacing w:after="0" w:line="240" w:lineRule="auto"/>
      </w:pPr>
      <w:r>
        <w:t>code of ethics</w:t>
      </w:r>
    </w:p>
    <w:p w:rsidR="00B9093E" w:rsidRDefault="00B9093E" w:rsidP="00771451">
      <w:pPr>
        <w:pStyle w:val="ListParagraph"/>
        <w:numPr>
          <w:ilvl w:val="0"/>
          <w:numId w:val="4"/>
        </w:numPr>
        <w:spacing w:after="0" w:line="240" w:lineRule="auto"/>
      </w:pPr>
      <w:r>
        <w:t>job safety</w:t>
      </w:r>
    </w:p>
    <w:p w:rsidR="00B9093E" w:rsidRDefault="00B9093E" w:rsidP="00771451">
      <w:pPr>
        <w:pStyle w:val="ListParagraph"/>
        <w:numPr>
          <w:ilvl w:val="0"/>
          <w:numId w:val="4"/>
        </w:numPr>
        <w:spacing w:after="0" w:line="240" w:lineRule="auto"/>
      </w:pPr>
      <w:r>
        <w:t>interstate and intrastate commerce</w:t>
      </w:r>
    </w:p>
    <w:p w:rsidR="00B9093E" w:rsidRDefault="00B9093E" w:rsidP="00771451">
      <w:pPr>
        <w:pStyle w:val="ListParagraph"/>
        <w:numPr>
          <w:ilvl w:val="0"/>
          <w:numId w:val="4"/>
        </w:numPr>
        <w:spacing w:after="0" w:line="240" w:lineRule="auto"/>
      </w:pPr>
      <w:r>
        <w:t>contracts – agreement, competent parties, consideration, and legality</w:t>
      </w:r>
    </w:p>
    <w:p w:rsidR="00B9093E" w:rsidRDefault="00B9093E" w:rsidP="00771451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patents and copyrights</w:t>
      </w:r>
    </w:p>
    <w:p w:rsidR="00B9093E" w:rsidRDefault="00B9093E" w:rsidP="00771451">
      <w:pPr>
        <w:pStyle w:val="ListParagraph"/>
        <w:numPr>
          <w:ilvl w:val="0"/>
          <w:numId w:val="4"/>
        </w:numPr>
        <w:spacing w:after="0" w:line="240" w:lineRule="auto"/>
      </w:pPr>
      <w:r>
        <w:t>public utilities</w:t>
      </w:r>
    </w:p>
    <w:p w:rsidR="00B9093E" w:rsidRDefault="00B9093E" w:rsidP="00771451">
      <w:pPr>
        <w:pStyle w:val="ListParagraph"/>
        <w:numPr>
          <w:ilvl w:val="0"/>
          <w:numId w:val="4"/>
        </w:numPr>
        <w:spacing w:after="0" w:line="240" w:lineRule="auto"/>
      </w:pPr>
      <w:r>
        <w:t>antitrust laws</w:t>
      </w:r>
    </w:p>
    <w:p w:rsidR="00B9093E" w:rsidRDefault="00B9093E" w:rsidP="00771451">
      <w:pPr>
        <w:pStyle w:val="ListParagraph"/>
        <w:numPr>
          <w:ilvl w:val="0"/>
          <w:numId w:val="4"/>
        </w:numPr>
        <w:spacing w:after="0" w:line="240" w:lineRule="auto"/>
      </w:pPr>
      <w:r>
        <w:t>sales tax</w:t>
      </w:r>
    </w:p>
    <w:p w:rsidR="00771451" w:rsidRDefault="00771451" w:rsidP="00771451">
      <w:pPr>
        <w:spacing w:after="0" w:line="240" w:lineRule="auto"/>
        <w:sectPr w:rsidR="00771451" w:rsidSect="00771451">
          <w:type w:val="continuous"/>
          <w:pgSz w:w="12240" w:h="15840"/>
          <w:pgMar w:top="1080" w:right="1080" w:bottom="1080" w:left="1080" w:header="720" w:footer="720" w:gutter="0"/>
          <w:cols w:num="2" w:space="180"/>
          <w:docGrid w:linePitch="360"/>
        </w:sectPr>
      </w:pPr>
    </w:p>
    <w:p w:rsidR="00B9093E" w:rsidRDefault="00771451" w:rsidP="00771451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56DBB" wp14:editId="21BF76D4">
                <wp:simplePos x="0" y="0"/>
                <wp:positionH relativeFrom="margin">
                  <wp:posOffset>-219075</wp:posOffset>
                </wp:positionH>
                <wp:positionV relativeFrom="paragraph">
                  <wp:posOffset>101600</wp:posOffset>
                </wp:positionV>
                <wp:extent cx="6838950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25pt,8pt" to="521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" strokecolor="black [3213]" strokeweight="1.5pt">
                <v:stroke dashstyle="dashDot"/>
                <w10:wrap anchorx="margin"/>
              </v:line>
            </w:pict>
          </mc:Fallback>
        </mc:AlternateContent>
      </w:r>
    </w:p>
    <w:p w:rsidR="00B9093E" w:rsidRPr="00B9093E" w:rsidRDefault="00B9093E" w:rsidP="00771451">
      <w:pPr>
        <w:spacing w:after="0" w:line="240" w:lineRule="auto"/>
        <w:rPr>
          <w:b/>
        </w:rPr>
      </w:pPr>
      <w:r w:rsidRPr="00B9093E">
        <w:rPr>
          <w:b/>
        </w:rPr>
        <w:t>From Chapter 5 – Business Organization:</w:t>
      </w:r>
    </w:p>
    <w:p w:rsidR="00771451" w:rsidRDefault="00771451" w:rsidP="00771451">
      <w:pPr>
        <w:pStyle w:val="ListParagraph"/>
        <w:numPr>
          <w:ilvl w:val="0"/>
          <w:numId w:val="5"/>
        </w:numPr>
        <w:spacing w:after="0" w:line="240" w:lineRule="auto"/>
      </w:pPr>
      <w:r>
        <w:t>producers, intermediaries, and service businesses</w:t>
      </w:r>
    </w:p>
    <w:p w:rsidR="00B9093E" w:rsidRDefault="00771451" w:rsidP="00771451">
      <w:pPr>
        <w:pStyle w:val="ListParagraph"/>
        <w:numPr>
          <w:ilvl w:val="0"/>
          <w:numId w:val="5"/>
        </w:numPr>
        <w:spacing w:after="0" w:line="240" w:lineRule="auto"/>
      </w:pPr>
      <w:r>
        <w:t>proprietorship, partnership, and corporation</w:t>
      </w:r>
    </w:p>
    <w:p w:rsidR="00771451" w:rsidRDefault="00771451" w:rsidP="00771451">
      <w:pPr>
        <w:pStyle w:val="ListParagraph"/>
        <w:numPr>
          <w:ilvl w:val="0"/>
          <w:numId w:val="5"/>
        </w:numPr>
        <w:spacing w:after="0" w:line="240" w:lineRule="auto"/>
      </w:pPr>
      <w:r>
        <w:t>articles of incorporation and board of directors</w:t>
      </w:r>
    </w:p>
    <w:p w:rsidR="00B9093E" w:rsidRDefault="00771451" w:rsidP="0077145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1D5BC" wp14:editId="4B815F45">
                <wp:simplePos x="0" y="0"/>
                <wp:positionH relativeFrom="margin">
                  <wp:posOffset>-219075</wp:posOffset>
                </wp:positionH>
                <wp:positionV relativeFrom="paragraph">
                  <wp:posOffset>102870</wp:posOffset>
                </wp:positionV>
                <wp:extent cx="6838950" cy="0"/>
                <wp:effectExtent l="0" t="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25pt,8.1pt" to="521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" strokecolor="black [3213]" strokeweight="1.5pt">
                <v:stroke dashstyle="dashDot"/>
                <w10:wrap anchorx="margin"/>
              </v:line>
            </w:pict>
          </mc:Fallback>
        </mc:AlternateContent>
      </w:r>
    </w:p>
    <w:p w:rsidR="00B9093E" w:rsidRPr="00B9093E" w:rsidRDefault="00B9093E" w:rsidP="00771451">
      <w:pPr>
        <w:spacing w:after="0" w:line="240" w:lineRule="auto"/>
        <w:rPr>
          <w:b/>
        </w:rPr>
      </w:pPr>
      <w:r w:rsidRPr="00B9093E">
        <w:rPr>
          <w:b/>
        </w:rPr>
        <w:t>From Chapter 7 – Management and Leadership:</w:t>
      </w:r>
    </w:p>
    <w:p w:rsidR="00771451" w:rsidRDefault="00771451" w:rsidP="00771451">
      <w:pPr>
        <w:pStyle w:val="ListParagraph"/>
        <w:numPr>
          <w:ilvl w:val="0"/>
          <w:numId w:val="5"/>
        </w:numPr>
        <w:spacing w:after="0" w:line="240" w:lineRule="auto"/>
      </w:pPr>
      <w:r>
        <w:t>executives, mid-managers, and supervisors</w:t>
      </w:r>
    </w:p>
    <w:p w:rsidR="00771451" w:rsidRDefault="00771451" w:rsidP="00771451">
      <w:pPr>
        <w:pStyle w:val="ListParagraph"/>
        <w:numPr>
          <w:ilvl w:val="0"/>
          <w:numId w:val="5"/>
        </w:numPr>
        <w:spacing w:after="0" w:line="240" w:lineRule="auto"/>
      </w:pPr>
      <w:r>
        <w:t>planning, organizing, staffing, implementing, and controlling</w:t>
      </w:r>
    </w:p>
    <w:p w:rsidR="00B9093E" w:rsidRDefault="00771451" w:rsidP="0077145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strategic management and tactical management </w:t>
      </w:r>
    </w:p>
    <w:p w:rsidR="00B9093E" w:rsidRDefault="00771451" w:rsidP="0077145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EBA72" wp14:editId="5D738359">
                <wp:simplePos x="0" y="0"/>
                <wp:positionH relativeFrom="margin">
                  <wp:posOffset>-219075</wp:posOffset>
                </wp:positionH>
                <wp:positionV relativeFrom="paragraph">
                  <wp:posOffset>85090</wp:posOffset>
                </wp:positionV>
                <wp:extent cx="6838950" cy="0"/>
                <wp:effectExtent l="0" t="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25pt,6.7pt" to="521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" strokecolor="black [3213]" strokeweight="1.5pt">
                <v:stroke dashstyle="dashDot"/>
                <w10:wrap anchorx="margin"/>
              </v:line>
            </w:pict>
          </mc:Fallback>
        </mc:AlternateContent>
      </w:r>
    </w:p>
    <w:p w:rsidR="00B9093E" w:rsidRPr="00B9093E" w:rsidRDefault="00B9093E" w:rsidP="00771451">
      <w:pPr>
        <w:spacing w:after="0" w:line="240" w:lineRule="auto"/>
        <w:rPr>
          <w:b/>
        </w:rPr>
      </w:pPr>
      <w:r w:rsidRPr="00B9093E">
        <w:rPr>
          <w:b/>
        </w:rPr>
        <w:t>From Chapter 8 – Human Resources, Culture, and Diversity:</w:t>
      </w:r>
    </w:p>
    <w:p w:rsidR="00B9093E" w:rsidRDefault="00771451" w:rsidP="00771451">
      <w:pPr>
        <w:pStyle w:val="ListParagraph"/>
        <w:numPr>
          <w:ilvl w:val="0"/>
          <w:numId w:val="5"/>
        </w:numPr>
        <w:spacing w:after="0" w:line="240" w:lineRule="auto"/>
      </w:pPr>
      <w:r>
        <w:t>human resources activities:</w:t>
      </w:r>
      <w:r w:rsidR="00B9093E">
        <w:t xml:space="preserve"> </w:t>
      </w:r>
      <w:r>
        <w:t>planning &amp; staffing, performance management, compensation &amp; benefits, and employee relations</w:t>
      </w:r>
    </w:p>
    <w:p w:rsidR="00771451" w:rsidRDefault="00771451" w:rsidP="00771451">
      <w:pPr>
        <w:pStyle w:val="ListParagraph"/>
        <w:numPr>
          <w:ilvl w:val="0"/>
          <w:numId w:val="5"/>
        </w:numPr>
        <w:spacing w:after="0" w:line="240" w:lineRule="auto"/>
      </w:pPr>
      <w:r>
        <w:t>goods-producing businesses and service-producing businesses</w:t>
      </w:r>
    </w:p>
    <w:p w:rsidR="00BE7C34" w:rsidRDefault="00771451" w:rsidP="00771451">
      <w:pPr>
        <w:pStyle w:val="ListParagraph"/>
        <w:numPr>
          <w:ilvl w:val="0"/>
          <w:numId w:val="5"/>
        </w:numPr>
        <w:spacing w:after="0" w:line="240" w:lineRule="auto"/>
      </w:pPr>
      <w:r>
        <w:t>temporary employee and permanent employee</w:t>
      </w:r>
      <w:bookmarkStart w:id="0" w:name="_GoBack"/>
      <w:bookmarkEnd w:id="0"/>
    </w:p>
    <w:sectPr w:rsidR="00BE7C34" w:rsidSect="00771451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A90"/>
    <w:multiLevelType w:val="hybridMultilevel"/>
    <w:tmpl w:val="EBA6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619D"/>
    <w:multiLevelType w:val="hybridMultilevel"/>
    <w:tmpl w:val="2F90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D0356"/>
    <w:multiLevelType w:val="hybridMultilevel"/>
    <w:tmpl w:val="6390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2600D"/>
    <w:multiLevelType w:val="hybridMultilevel"/>
    <w:tmpl w:val="1AF4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126C9"/>
    <w:multiLevelType w:val="hybridMultilevel"/>
    <w:tmpl w:val="E89A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34"/>
    <w:rsid w:val="00771451"/>
    <w:rsid w:val="00B9093E"/>
    <w:rsid w:val="00BE7C34"/>
    <w:rsid w:val="00D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3</cp:revision>
  <dcterms:created xsi:type="dcterms:W3CDTF">2012-11-30T19:55:00Z</dcterms:created>
  <dcterms:modified xsi:type="dcterms:W3CDTF">2012-12-03T14:49:00Z</dcterms:modified>
</cp:coreProperties>
</file>